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7.2.0.0 -->
  <w:body>
    <w:p w:rsidR="00751588" w:rsidRPr="00365E56">
      <w:pPr>
        <w:jc w:val="both"/>
        <w:rPr>
          <w:rFonts w:ascii="Times New Roman" w:hAnsi="Times New Roman" w:cs="Times New Roman"/>
          <w:color w:val="000000" w:themeColor="text1"/>
          <w:sz w:val="22"/>
          <w:szCs w:val="22"/>
          <w:lang w:val="en-US"/>
        </w:rPr>
      </w:pPr>
    </w:p>
    <w:p w:rsidR="00751588" w:rsidRPr="00365E56">
      <w:pPr>
        <w:jc w:val="both"/>
        <w:rPr>
          <w:rFonts w:ascii="Times New Roman" w:hAnsi="Times New Roman" w:cs="Times New Roman"/>
          <w:color w:val="000000" w:themeColor="text1"/>
          <w:sz w:val="22"/>
          <w:szCs w:val="22"/>
          <w:lang w:val="en-US"/>
        </w:rPr>
      </w:pPr>
    </w:p>
    <w:p w:rsidR="00751588" w:rsidRPr="00365E56">
      <w:pPr>
        <w:keepNext/>
        <w:keepLines/>
        <w:jc w:val="center"/>
        <w:rPr>
          <w:rFonts w:ascii="Times New Roman" w:hAnsi="Times New Roman" w:cs="Times New Roman"/>
          <w:b/>
          <w:color w:val="000000" w:themeColor="text1"/>
          <w:sz w:val="22"/>
          <w:szCs w:val="22"/>
        </w:rPr>
      </w:pPr>
      <w:bookmarkStart w:id="0" w:name="p1"/>
      <w:bookmarkEnd w:id="0"/>
      <w:bookmarkStart w:id="1" w:name="Par254"/>
      <w:bookmarkEnd w:id="1"/>
      <w:bookmarkStart w:id="2" w:name="Par255"/>
      <w:bookmarkEnd w:id="2"/>
      <w:bookmarkStart w:id="3" w:name="Par275"/>
      <w:bookmarkEnd w:id="3"/>
      <w:bookmarkStart w:id="4" w:name="Par293"/>
      <w:bookmarkEnd w:id="4"/>
      <w:bookmarkStart w:id="5" w:name="_GoBack"/>
      <w:bookmarkEnd w:id="5"/>
      <w:r w:rsidRPr="00365E56">
        <w:rPr>
          <w:rFonts w:ascii="Times New Roman" w:hAnsi="Times New Roman" w:cs="Times New Roman"/>
          <w:b/>
          <w:color w:val="000000" w:themeColor="text1"/>
          <w:sz w:val="22"/>
          <w:szCs w:val="22"/>
        </w:rPr>
        <w:t>Проект</w:t>
      </w:r>
    </w:p>
    <w:p w:rsidR="00751588" w:rsidRPr="00365E56">
      <w:pPr>
        <w:jc w:val="center"/>
        <w:rPr>
          <w:rFonts w:ascii="Times New Roman" w:hAnsi="Times New Roman" w:cs="Times New Roman"/>
          <w:sz w:val="22"/>
          <w:szCs w:val="22"/>
        </w:rPr>
      </w:pPr>
      <w:r w:rsidRPr="00365E56">
        <w:rPr>
          <w:rFonts w:ascii="Times New Roman" w:hAnsi="Times New Roman" w:cs="Times New Roman"/>
          <w:b/>
          <w:sz w:val="22"/>
          <w:szCs w:val="22"/>
        </w:rPr>
        <w:t>КОНТРАКТ</w:t>
      </w:r>
      <w:r w:rsidRPr="00365E56">
        <w:rPr>
          <w:rFonts w:ascii="Times New Roman" w:hAnsi="Times New Roman" w:cs="Times New Roman"/>
          <w:sz w:val="22"/>
          <w:szCs w:val="22"/>
        </w:rPr>
        <w:t xml:space="preserve"> </w:t>
      </w:r>
      <w:r w:rsidRPr="00365E56">
        <w:rPr>
          <w:rFonts w:ascii="Times New Roman" w:hAnsi="Times New Roman" w:cs="Times New Roman"/>
          <w:b/>
          <w:sz w:val="22"/>
          <w:szCs w:val="22"/>
        </w:rPr>
        <w:t>№ _______</w:t>
      </w:r>
    </w:p>
    <w:p w:rsidR="00751588" w:rsidRPr="00365E56">
      <w:pPr>
        <w:jc w:val="center"/>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 xml:space="preserve">на поставку </w:t>
      </w:r>
      <w:r w:rsidRPr="00365E56">
        <w:rPr>
          <w:rFonts w:ascii="Times New Roman" w:hAnsi="Times New Roman" w:cs="Times New Roman"/>
          <w:color w:val="000000" w:themeColor="text1"/>
          <w:sz w:val="22"/>
          <w:szCs w:val="22"/>
        </w:rPr>
        <w:t>поставка продуктов питания (говядина замороженная,</w:t>
      </w:r>
      <w:r w:rsidRPr="00365E56">
        <w:rPr>
          <w:rFonts w:ascii="Times New Roman" w:hAnsi="Times New Roman" w:cs="Times New Roman"/>
          <w:color w:val="000000" w:themeColor="text1"/>
          <w:sz w:val="22"/>
          <w:szCs w:val="22"/>
        </w:rPr>
        <w:t xml:space="preserve"> субпродукты пищевые говяжьи замороженные)</w:t>
      </w:r>
    </w:p>
    <w:p w:rsidR="00751588" w:rsidRPr="00365E56">
      <w:pPr>
        <w:keepNext/>
        <w:keepLines/>
        <w:jc w:val="center"/>
        <w:rPr>
          <w:rFonts w:ascii="Times New Roman" w:hAnsi="Times New Roman" w:cs="Times New Roman"/>
          <w:b/>
          <w:color w:val="000000" w:themeColor="text1"/>
          <w:sz w:val="22"/>
          <w:szCs w:val="22"/>
        </w:rPr>
      </w:pPr>
    </w:p>
    <w:p w:rsidR="00751588" w:rsidRPr="00365E56">
      <w:pPr>
        <w:keepNext/>
        <w:keepLines/>
        <w:jc w:val="center"/>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 xml:space="preserve">Идентификационный код закупки № </w:t>
      </w:r>
      <w:r w:rsidRPr="00365E56">
        <w:rPr>
          <w:rFonts w:ascii="Times New Roman" w:hAnsi="Times New Roman" w:cs="Times New Roman"/>
          <w:color w:val="000000" w:themeColor="text1"/>
          <w:sz w:val="22"/>
          <w:szCs w:val="22"/>
        </w:rPr>
        <w:t>252241700009224170100101300011011244</w:t>
      </w:r>
    </w:p>
    <w:p w:rsidR="00751588" w:rsidRPr="00365E56">
      <w:pPr>
        <w:keepNext/>
        <w:keepLines/>
        <w:jc w:val="both"/>
        <w:rPr>
          <w:rFonts w:ascii="Times New Roman" w:hAnsi="Times New Roman" w:cs="Times New Roman"/>
          <w:color w:val="000000" w:themeColor="text1"/>
          <w:sz w:val="22"/>
          <w:szCs w:val="22"/>
        </w:rPr>
      </w:pPr>
    </w:p>
    <w:p w:rsidR="00751588" w:rsidRPr="00365E56">
      <w:pPr>
        <w:pStyle w:val="BodyText"/>
        <w:keepLines/>
        <w:tabs>
          <w:tab w:val="left" w:pos="6379"/>
        </w:tabs>
        <w:rPr>
          <w:sz w:val="22"/>
          <w:szCs w:val="22"/>
        </w:rPr>
      </w:pPr>
      <w:r w:rsidRPr="00365E56">
        <w:rPr>
          <w:color w:val="000000"/>
          <w:sz w:val="22"/>
          <w:szCs w:val="22"/>
        </w:rPr>
        <w:t>с Казачинское</w:t>
      </w:r>
      <w:r w:rsidRPr="00365E56">
        <w:rPr>
          <w:sz w:val="22"/>
          <w:szCs w:val="22"/>
        </w:rPr>
        <w:t xml:space="preserve">                 </w:t>
      </w:r>
    </w:p>
    <w:p w:rsidR="00751588" w:rsidRPr="00365E56">
      <w:pPr>
        <w:pStyle w:val="BodyText"/>
        <w:keepLines/>
        <w:tabs>
          <w:tab w:val="left" w:pos="6379"/>
        </w:tabs>
        <w:jc w:val="right"/>
        <w:rPr>
          <w:sz w:val="22"/>
          <w:szCs w:val="22"/>
        </w:rPr>
      </w:pPr>
      <w:r w:rsidRPr="00365E56">
        <w:rPr>
          <w:sz w:val="22"/>
          <w:szCs w:val="22"/>
        </w:rPr>
        <w:t>«___» __________ 20__ года</w:t>
      </w:r>
    </w:p>
    <w:p w:rsidR="00751588" w:rsidRPr="00365E56">
      <w:pPr>
        <w:keepNext/>
        <w:keepLines/>
        <w:ind w:firstLine="567"/>
        <w:jc w:val="both"/>
        <w:rPr>
          <w:rFonts w:ascii="Times New Roman" w:hAnsi="Times New Roman" w:cs="Times New Roman"/>
          <w:color w:val="000000" w:themeColor="text1"/>
          <w:sz w:val="22"/>
          <w:szCs w:val="22"/>
        </w:rPr>
      </w:pPr>
    </w:p>
    <w:p w:rsidR="00751588" w:rsidRPr="00365E56">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КРАЕВОЕ ГОСУДАРСТВЕННОЕ</w:t>
      </w:r>
      <w:r w:rsidRPr="00365E56">
        <w:rPr>
          <w:rFonts w:ascii="Times New Roman" w:hAnsi="Times New Roman" w:cs="Times New Roman"/>
          <w:color w:val="000000" w:themeColor="text1"/>
          <w:sz w:val="22"/>
          <w:szCs w:val="22"/>
        </w:rPr>
        <w:t xml:space="preserve"> БЮДЖЕТНОЕ УЧРЕЖДЕНИЕ ЗДРАВООХРАНЕНИЯ  ''КАЗАЧИНСКАЯ РАЙОННАЯ БОЛЬНИЦА''</w:t>
      </w:r>
      <w:r w:rsidRPr="00365E56">
        <w:rPr>
          <w:rFonts w:ascii="Times New Roman" w:hAnsi="Times New Roman" w:cs="Times New Roman"/>
          <w:color w:val="000000" w:themeColor="text1"/>
          <w:sz w:val="22"/>
          <w:szCs w:val="22"/>
        </w:rPr>
        <w:t xml:space="preserve"> именуемый  в дальнейшем </w:t>
      </w:r>
      <w:r w:rsidRPr="00365E56">
        <w:rPr>
          <w:rFonts w:ascii="Times New Roman" w:hAnsi="Times New Roman" w:cs="Times New Roman"/>
          <w:b/>
          <w:color w:val="000000" w:themeColor="text1"/>
          <w:sz w:val="22"/>
          <w:szCs w:val="22"/>
        </w:rPr>
        <w:t>«Заказчик»</w:t>
      </w:r>
      <w:r w:rsidRPr="00365E56">
        <w:rPr>
          <w:rFonts w:ascii="Times New Roman" w:hAnsi="Times New Roman" w:cs="Times New Roman"/>
          <w:color w:val="000000" w:themeColor="text1"/>
          <w:sz w:val="22"/>
          <w:szCs w:val="22"/>
        </w:rPr>
        <w:t xml:space="preserve">, в лице  ______, действующего на основании ________, с одной стороны, и ______________ , именуем__ в дальнейшем </w:t>
      </w:r>
      <w:r w:rsidRPr="00365E56">
        <w:rPr>
          <w:rFonts w:ascii="Times New Roman" w:hAnsi="Times New Roman" w:cs="Times New Roman"/>
          <w:b/>
          <w:color w:val="000000" w:themeColor="text1"/>
          <w:sz w:val="22"/>
          <w:szCs w:val="22"/>
        </w:rPr>
        <w:t>«Поставщик»</w:t>
      </w:r>
      <w:r w:rsidRPr="00365E56">
        <w:rPr>
          <w:rFonts w:ascii="Times New Roman" w:hAnsi="Times New Roman" w:cs="Times New Roman"/>
          <w:color w:val="000000" w:themeColor="text1"/>
          <w:sz w:val="22"/>
          <w:szCs w:val="22"/>
        </w:rPr>
        <w:t xml:space="preserve">, в лице ________ , действующего на </w:t>
      </w:r>
      <w:r w:rsidRPr="00365E56">
        <w:rPr>
          <w:rFonts w:ascii="Times New Roman" w:hAnsi="Times New Roman" w:cs="Times New Roman"/>
          <w:color w:val="000000" w:themeColor="text1"/>
          <w:sz w:val="22"/>
          <w:szCs w:val="22"/>
        </w:rPr>
        <w:t xml:space="preserve">основании __________ , с другой стороны, вместе именуемые </w:t>
      </w:r>
      <w:r w:rsidRPr="00365E56">
        <w:rPr>
          <w:rFonts w:ascii="Times New Roman" w:hAnsi="Times New Roman" w:cs="Times New Roman"/>
          <w:b/>
          <w:color w:val="000000" w:themeColor="text1"/>
          <w:sz w:val="22"/>
          <w:szCs w:val="22"/>
        </w:rPr>
        <w:t>«Стороны»</w:t>
      </w:r>
      <w:r w:rsidRPr="00365E56">
        <w:rPr>
          <w:rFonts w:ascii="Times New Roman" w:hAnsi="Times New Roman" w:cs="Times New Roman"/>
          <w:color w:val="000000" w:themeColor="text1"/>
          <w:sz w:val="22"/>
          <w:szCs w:val="22"/>
        </w:rPr>
        <w:t xml:space="preserve"> и каждый в отдельности</w:t>
      </w:r>
      <w:r w:rsidRPr="00365E56">
        <w:rPr>
          <w:rFonts w:ascii="Times New Roman" w:hAnsi="Times New Roman" w:cs="Times New Roman"/>
          <w:b/>
          <w:color w:val="000000" w:themeColor="text1"/>
          <w:sz w:val="22"/>
          <w:szCs w:val="22"/>
        </w:rPr>
        <w:t xml:space="preserve"> «Сторона»</w:t>
      </w:r>
      <w:r w:rsidRPr="00365E56">
        <w:rPr>
          <w:rFonts w:ascii="Times New Roman" w:hAnsi="Times New Roman" w:cs="Times New Roman"/>
          <w:color w:val="000000" w:themeColor="text1"/>
          <w:sz w:val="22"/>
          <w:szCs w:val="22"/>
        </w:rPr>
        <w:t>, руководствуясь Федеральным законом от 05.04.2013 г. № 44-ФЗ  «О контрактной системе в сфере закупок товаров, работ, услуг для обеспечения государственных и муниципальных нужд» (далее− Законом N 44-ФЗ), по результатам __________ , на основании __________ от «__» __________ ____ г. № ____ , заключили  настоящий Контракт (далее - Контракт) о нижеследующем:</w:t>
      </w:r>
    </w:p>
    <w:p w:rsidR="00751588" w:rsidRPr="00365E56">
      <w:pPr>
        <w:ind w:firstLine="709"/>
        <w:jc w:val="center"/>
        <w:outlineLvl w:val="1"/>
        <w:rPr>
          <w:rFonts w:ascii="Times New Roman" w:hAnsi="Times New Roman" w:cs="Times New Roman"/>
          <w:b/>
          <w:color w:val="000000" w:themeColor="text1"/>
          <w:sz w:val="22"/>
          <w:szCs w:val="22"/>
        </w:rPr>
      </w:pPr>
    </w:p>
    <w:p w:rsidR="00751588" w:rsidRPr="00365E56">
      <w:pPr>
        <w:ind w:firstLine="709"/>
        <w:jc w:val="center"/>
        <w:outlineLvl w:val="1"/>
        <w:rPr>
          <w:rFonts w:ascii="Times New Roman" w:hAnsi="Times New Roman" w:cs="Times New Roman"/>
          <w:b/>
          <w:color w:val="000000" w:themeColor="text1"/>
          <w:sz w:val="22"/>
          <w:szCs w:val="22"/>
        </w:rPr>
      </w:pPr>
      <w:r w:rsidRPr="00365E56">
        <w:rPr>
          <w:rFonts w:ascii="Times New Roman" w:hAnsi="Times New Roman" w:cs="Times New Roman"/>
          <w:b/>
          <w:color w:val="000000" w:themeColor="text1"/>
          <w:sz w:val="22"/>
          <w:szCs w:val="22"/>
        </w:rPr>
        <w:t>I. ПРЕДМЕТ КОНТРАКТА</w:t>
      </w:r>
    </w:p>
    <w:p w:rsidR="00751588" w:rsidRPr="00365E56">
      <w:pPr>
        <w:ind w:firstLine="709"/>
        <w:jc w:val="both"/>
        <w:rPr>
          <w:rFonts w:ascii="Times New Roman" w:hAnsi="Times New Roman" w:cs="Times New Roman"/>
          <w:color w:val="000000" w:themeColor="text1"/>
          <w:sz w:val="22"/>
          <w:szCs w:val="22"/>
        </w:rPr>
      </w:pPr>
    </w:p>
    <w:p w:rsidR="00751588" w:rsidRPr="00365E56">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1.1. Поставщик обязуется передать в собственность продукты питания (далее - Товар) Заказчику в обусловленный настоящим Контрактом срок, согласно Спецификации (</w:t>
      </w:r>
      <w:r w:rsidRPr="00365E56">
        <w:rPr>
          <w:rFonts w:ascii="Times New Roman" w:hAnsi="Times New Roman" w:cs="Times New Roman"/>
          <w:color w:val="000000" w:themeColor="text1"/>
          <w:sz w:val="22"/>
          <w:szCs w:val="22"/>
        </w:rPr>
        <w:t>Приложение N 1</w:t>
      </w:r>
      <w:r w:rsidRPr="00365E56">
        <w:rPr>
          <w:rFonts w:ascii="Times New Roman" w:hAnsi="Times New Roman" w:cs="Times New Roman"/>
          <w:color w:val="000000" w:themeColor="text1"/>
          <w:sz w:val="22"/>
          <w:szCs w:val="22"/>
        </w:rPr>
        <w:t xml:space="preserve"> к настоящему Контракту) и Техническому заданию (</w:t>
      </w:r>
      <w:r w:rsidRPr="00365E56">
        <w:rPr>
          <w:rFonts w:ascii="Times New Roman" w:hAnsi="Times New Roman" w:cs="Times New Roman"/>
          <w:color w:val="000000" w:themeColor="text1"/>
          <w:sz w:val="22"/>
          <w:szCs w:val="22"/>
        </w:rPr>
        <w:t>Приложение N 2</w:t>
      </w:r>
      <w:r w:rsidRPr="00365E56">
        <w:rPr>
          <w:rFonts w:ascii="Times New Roman" w:hAnsi="Times New Roman" w:cs="Times New Roman"/>
          <w:color w:val="000000" w:themeColor="text1"/>
          <w:sz w:val="22"/>
          <w:szCs w:val="22"/>
        </w:rPr>
        <w:t xml:space="preserve"> к настоящему Контракту), а Заказчик обязуется принять и оплатить Товар в порядке и на условиях, предусмотренных настоящим Контрактом.</w:t>
      </w:r>
    </w:p>
    <w:p w:rsidR="00751588" w:rsidRPr="00365E56" w:rsidP="00C5749C">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1.2. Наименование и количество поставляемого Товара указаны в Спецификации (</w:t>
      </w:r>
      <w:r w:rsidRPr="00365E56">
        <w:rPr>
          <w:rFonts w:ascii="Times New Roman" w:hAnsi="Times New Roman" w:cs="Times New Roman"/>
          <w:color w:val="000000" w:themeColor="text1"/>
          <w:sz w:val="22"/>
          <w:szCs w:val="22"/>
        </w:rPr>
        <w:t>Приложение N 1</w:t>
      </w:r>
      <w:r w:rsidRPr="00365E56">
        <w:rPr>
          <w:rFonts w:ascii="Times New Roman" w:hAnsi="Times New Roman" w:cs="Times New Roman"/>
          <w:color w:val="000000" w:themeColor="text1"/>
          <w:sz w:val="22"/>
          <w:szCs w:val="22"/>
        </w:rPr>
        <w:t xml:space="preserve"> к настоящему Контракту). Функциональные, технические и качественные характеристики Товара установлены в Техническом задании (</w:t>
      </w:r>
      <w:r w:rsidRPr="00365E56">
        <w:rPr>
          <w:rFonts w:ascii="Times New Roman" w:hAnsi="Times New Roman" w:cs="Times New Roman"/>
          <w:color w:val="000000" w:themeColor="text1"/>
          <w:sz w:val="22"/>
          <w:szCs w:val="22"/>
        </w:rPr>
        <w:t>Приложение N 2</w:t>
      </w:r>
      <w:r w:rsidRPr="00365E56">
        <w:rPr>
          <w:rFonts w:ascii="Times New Roman" w:hAnsi="Times New Roman" w:cs="Times New Roman"/>
          <w:color w:val="000000" w:themeColor="text1"/>
          <w:sz w:val="22"/>
          <w:szCs w:val="22"/>
        </w:rPr>
        <w:t xml:space="preserve"> к настоящему Контракту).</w:t>
      </w:r>
    </w:p>
    <w:p w:rsidR="00751588" w:rsidRPr="00365E56">
      <w:pPr>
        <w:ind w:firstLine="709"/>
        <w:jc w:val="both"/>
        <w:rPr>
          <w:rFonts w:ascii="Times New Roman" w:hAnsi="Times New Roman" w:cs="Times New Roman"/>
          <w:b/>
          <w:color w:val="000000" w:themeColor="text1"/>
          <w:sz w:val="22"/>
          <w:szCs w:val="22"/>
        </w:rPr>
      </w:pPr>
    </w:p>
    <w:p w:rsidR="00751588" w:rsidRPr="00365E56">
      <w:pPr>
        <w:ind w:firstLine="709"/>
        <w:jc w:val="center"/>
        <w:outlineLvl w:val="1"/>
        <w:rPr>
          <w:rFonts w:ascii="Times New Roman" w:hAnsi="Times New Roman" w:cs="Times New Roman"/>
          <w:b/>
          <w:color w:val="000000" w:themeColor="text1"/>
          <w:sz w:val="22"/>
          <w:szCs w:val="22"/>
        </w:rPr>
      </w:pPr>
      <w:r w:rsidRPr="00365E56">
        <w:rPr>
          <w:rFonts w:ascii="Times New Roman" w:hAnsi="Times New Roman" w:cs="Times New Roman"/>
          <w:b/>
          <w:color w:val="000000" w:themeColor="text1"/>
          <w:sz w:val="22"/>
          <w:szCs w:val="22"/>
        </w:rPr>
        <w:t>II. ЦЕНА КОНТРАКТА И ПОРЯДОК РАСЧЕТОВ</w:t>
      </w:r>
    </w:p>
    <w:p w:rsidR="00751588" w:rsidRPr="00365E56">
      <w:pPr>
        <w:ind w:firstLine="709"/>
        <w:jc w:val="center"/>
        <w:outlineLvl w:val="1"/>
        <w:rPr>
          <w:rFonts w:ascii="Times New Roman" w:hAnsi="Times New Roman" w:cs="Times New Roman"/>
          <w:color w:val="000000" w:themeColor="text1"/>
          <w:sz w:val="22"/>
          <w:szCs w:val="22"/>
        </w:rPr>
      </w:pPr>
    </w:p>
    <w:p w:rsidR="006C7CEC" w:rsidRPr="00365E56" w:rsidP="006C7CEC">
      <w:pPr>
        <w:ind w:firstLine="709"/>
        <w:jc w:val="both"/>
        <w:rPr>
          <w:rFonts w:ascii="Times New Roman" w:hAnsi="Times New Roman"/>
          <w:sz w:val="22"/>
          <w:szCs w:val="22"/>
        </w:rPr>
      </w:pPr>
      <w:r w:rsidRPr="00365E56">
        <w:rPr>
          <w:rFonts w:ascii="Times New Roman" w:hAnsi="Times New Roman" w:cs="Times New Roman"/>
          <w:sz w:val="22"/>
          <w:szCs w:val="22"/>
        </w:rPr>
        <w:t xml:space="preserve">2.1. </w:t>
      </w:r>
      <w:r w:rsidRPr="00365E56">
        <w:rPr>
          <w:rFonts w:ascii="Times New Roman" w:hAnsi="Times New Roman"/>
          <w:sz w:val="22"/>
          <w:szCs w:val="22"/>
        </w:rPr>
        <w:t>Цена единицы товара указана в Спецификации (Приложение N 1 к настоящему Контракту).</w:t>
      </w:r>
    </w:p>
    <w:p w:rsidR="006C7CEC" w:rsidRPr="00365E56" w:rsidP="006C7CEC">
      <w:pPr>
        <w:jc w:val="both"/>
        <w:rPr>
          <w:rFonts w:ascii="Times New Roman" w:hAnsi="Times New Roman" w:cs="Times New Roman"/>
          <w:sz w:val="22"/>
          <w:szCs w:val="22"/>
        </w:rPr>
      </w:pPr>
      <w:r w:rsidRPr="00365E56">
        <w:rPr>
          <w:rFonts w:ascii="Times New Roman" w:hAnsi="Times New Roman"/>
          <w:sz w:val="22"/>
          <w:szCs w:val="22"/>
        </w:rPr>
        <w:t>Максимальное значение цены контракта ____________________ рублей_____ копеек, в том числе НДС____</w:t>
      </w:r>
      <w:r w:rsidRPr="00365E56">
        <w:rPr>
          <w:rFonts w:ascii="Times New Roman" w:hAnsi="Times New Roman" w:cs="Times New Roman"/>
          <w:color w:val="000000" w:themeColor="text1"/>
          <w:sz w:val="22"/>
          <w:szCs w:val="22"/>
        </w:rPr>
        <w:t>/</w:t>
      </w:r>
      <w:r w:rsidRPr="00365E56">
        <w:rPr>
          <w:rFonts w:ascii="Times New Roman" w:hAnsi="Times New Roman" w:cs="Times New Roman"/>
          <w:color w:val="000000"/>
          <w:sz w:val="22"/>
          <w:szCs w:val="22"/>
        </w:rPr>
        <w:t xml:space="preserve"> НДС не облагается на основании_____(В случае, если НДС не облагается, то указывается ссылка на статью Налогового Кодекса Российской Федерации)</w:t>
      </w:r>
      <w:r w:rsidRPr="00365E56">
        <w:rPr>
          <w:rFonts w:ascii="Times New Roman" w:hAnsi="Times New Roman"/>
          <w:sz w:val="22"/>
          <w:szCs w:val="22"/>
        </w:rPr>
        <w:t>.</w:t>
      </w:r>
    </w:p>
    <w:p w:rsidR="00751588" w:rsidRPr="00365E56" w:rsidP="006C7CEC">
      <w:pPr>
        <w:ind w:firstLine="709"/>
        <w:jc w:val="both"/>
        <w:rPr>
          <w:rFonts w:ascii="Times New Roman" w:hAnsi="Times New Roman"/>
          <w:sz w:val="22"/>
          <w:szCs w:val="22"/>
        </w:rPr>
      </w:pPr>
      <w:r w:rsidRPr="00365E56">
        <w:rPr>
          <w:rFonts w:ascii="Times New Roman" w:hAnsi="Times New Roman"/>
          <w:sz w:val="22"/>
          <w:szCs w:val="22"/>
        </w:rPr>
        <w:t>Оплата поставленного Товара осуществляется по цене единицы товара исходя из объема фактически поставленного товара, но в размере, не превышающем максимального значения цены контракта, указанного в извещении об осуществлении закупки.</w:t>
      </w:r>
    </w:p>
    <w:p w:rsidR="00751588" w:rsidRPr="00365E56">
      <w:pPr>
        <w:ind w:firstLine="709"/>
        <w:jc w:val="both"/>
        <w:rPr>
          <w:rFonts w:ascii="Times New Roman" w:hAnsi="Times New Roman"/>
          <w:sz w:val="22"/>
          <w:szCs w:val="22"/>
        </w:rPr>
      </w:pPr>
      <w:r w:rsidRPr="00365E56">
        <w:rPr>
          <w:rFonts w:ascii="Times New Roman" w:hAnsi="Times New Roman"/>
          <w:sz w:val="22"/>
          <w:szCs w:val="22"/>
        </w:rPr>
        <w:t>Порядок определения количества поставленного товара на основании заявок заказчика в соответствии с разделом III настоящего контракта.</w:t>
      </w:r>
    </w:p>
    <w:p w:rsidR="00751588" w:rsidRPr="00365E56">
      <w:pPr>
        <w:ind w:firstLine="709"/>
        <w:jc w:val="both"/>
        <w:rPr>
          <w:rFonts w:ascii="Times New Roman" w:hAnsi="Times New Roman"/>
          <w:sz w:val="22"/>
          <w:szCs w:val="22"/>
        </w:rPr>
      </w:pPr>
      <w:r w:rsidRPr="00365E56">
        <w:rPr>
          <w:rFonts w:ascii="Times New Roman" w:hAnsi="Times New Roman"/>
          <w:sz w:val="22"/>
          <w:szCs w:val="22"/>
        </w:rPr>
        <w:t>При заключении и исполнении настоящего Контракта изменение его существенных условий не допускается, за исключением случаев, предусмотренных Законом № 44-ФЗ.»</w:t>
      </w:r>
    </w:p>
    <w:p w:rsidRPr="00365E56">
      <w:pPr>
        <w:jc w:val="both"/>
        <w:outlineLvl w:val="0"/>
        <w:rPr>
          <w:rFonts w:ascii="Times New Roman" w:hAnsi="Times New Roman" w:cs="Times New Roman"/>
          <w:sz w:val="22"/>
          <w:szCs w:val="22"/>
        </w:rPr>
      </w:pPr>
      <w:r w:rsidRPr="00365E56">
        <w:rPr>
          <w:rFonts w:ascii="Times New Roman" w:hAnsi="Times New Roman" w:eastAsiaTheme="minorHAnsi" w:cs="Times New Roman"/>
          <w:sz w:val="22"/>
          <w:szCs w:val="22"/>
          <w:lang w:eastAsia="en-US"/>
        </w:rPr>
        <w:t>2.2. Цена Контракта (цена единицы Товара) включает в себя: расходы Поставщика, связанные с исполнением обязательств по настоящему Контракту, в том числе расходы по оплате необходимых налогов, пошлин и сборов, а также расходы на упаковку, маркировку, доставку, разгрузку Товара.</w:t>
      </w:r>
    </w:p>
    <w:p w:rsidR="00751588" w:rsidRPr="00365E56">
      <w:pPr>
        <w:keepNext/>
        <w:widowControl/>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2.3. Источник финансирования Контракта:</w:t>
      </w:r>
      <w:r w:rsidRPr="00365E56">
        <w:rPr>
          <w:rFonts w:ascii="Times New Roman" w:hAnsi="Times New Roman" w:cs="Times New Roman"/>
          <w:color w:val="000000" w:themeColor="text1"/>
          <w:sz w:val="22"/>
          <w:szCs w:val="22"/>
        </w:rPr>
        <w:t>средства ОМС</w:t>
      </w:r>
      <w:r w:rsidRPr="00365E56">
        <w:rPr>
          <w:rFonts w:ascii="Times New Roman" w:hAnsi="Times New Roman" w:cs="Times New Roman"/>
          <w:color w:val="000000" w:themeColor="text1"/>
          <w:sz w:val="22"/>
          <w:szCs w:val="22"/>
        </w:rPr>
        <w:t>, средства краевого бюджета</w:t>
      </w:r>
    </w:p>
    <w:p w:rsidR="00751588" w:rsidRPr="00365E56">
      <w:pPr>
        <w:pStyle w:val="ListParagraph"/>
        <w:ind w:left="0" w:firstLine="709"/>
        <w:jc w:val="both"/>
        <w:rPr>
          <w:rFonts w:ascii="Times New Roman" w:hAnsi="Times New Roman"/>
          <w:sz w:val="22"/>
          <w:szCs w:val="22"/>
        </w:rPr>
      </w:pPr>
      <w:r w:rsidRPr="00365E56">
        <w:rPr>
          <w:rFonts w:ascii="Times New Roman" w:hAnsi="Times New Roman"/>
          <w:sz w:val="22"/>
          <w:szCs w:val="22"/>
        </w:rPr>
        <w:t>2.4. Оплата по контракту осуществляется в безналичной форме путем перечисления денежных средств на расчетный счет Поставщика, указанный в Контракте, в течение не более чем семь рабочих дней с даты подписания заказчиком документа о приемке в соответствии со ст.94 Закона №44-ФЗ.</w:t>
      </w:r>
    </w:p>
    <w:p w:rsidRPr="00365E56">
      <w:pPr>
        <w:ind w:firstLine="709"/>
        <w:jc w:val="both"/>
        <w:rPr>
          <w:rFonts w:ascii="Times New Roman" w:hAnsi="Times New Roman" w:cs="Times New Roman"/>
          <w:sz w:val="22"/>
          <w:szCs w:val="22"/>
        </w:rPr>
      </w:pPr>
      <w:r w:rsidRPr="00365E56">
        <w:rPr>
          <w:rFonts w:ascii="Times New Roman" w:hAnsi="Times New Roman"/>
          <w:sz w:val="22"/>
          <w:szCs w:val="22"/>
        </w:rPr>
        <w:t>Обязательства Заказчика по оплате считаются исполненными с момента списания денежных средств с расчетного счета Заказчика.</w:t>
      </w:r>
    </w:p>
    <w:p w:rsidR="00751588" w:rsidRPr="00365E56">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2.5. Оплата по Контракту осуществляется по безналичному расчету путем перечисления Заказчиком денежных средств на счет Поставщика, указанный в настоящем Контракте.</w:t>
      </w:r>
    </w:p>
    <w:p w:rsidR="00751588" w:rsidRPr="00365E56">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2.6. Заказчик уменьшает суммы, подлежащие уплате Заказчиком Поставщику (юридическому лицу или физическому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системы Российской Федерации, связанных с оплатой настоящего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751588" w:rsidRPr="00365E56">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2.7. Датой оплаты считается дата списания денежных средств со счета Заказчика, указанного в настоящем Контракте.</w:t>
      </w:r>
    </w:p>
    <w:p w:rsidR="00751588" w:rsidRPr="00365E56">
      <w:pPr>
        <w:spacing w:line="233" w:lineRule="auto"/>
        <w:ind w:firstLine="708"/>
        <w:jc w:val="both"/>
        <w:outlineLvl w:val="2"/>
        <w:rPr>
          <w:rFonts w:ascii="Times New Roman" w:hAnsi="Times New Roman" w:cs="Times New Roman"/>
          <w:b/>
        </w:rPr>
      </w:pPr>
      <w:r w:rsidRPr="00365E56">
        <w:rPr>
          <w:rFonts w:ascii="Times New Roman" w:hAnsi="Times New Roman" w:cs="Times New Roman"/>
          <w:color w:val="000000" w:themeColor="text1"/>
          <w:sz w:val="22"/>
          <w:szCs w:val="22"/>
        </w:rPr>
        <w:t>В случаях, предусмотренных ст. 78.1, 78.2 Бюджетного кодекса РФ, допускается при исполнении контракта изменение по соглашению сторон размера и (или) сроков оплаты и (или) объема товаров (работ, услуг).</w:t>
      </w:r>
    </w:p>
    <w:p w:rsidR="00751588" w:rsidRPr="00365E56">
      <w:pPr>
        <w:ind w:firstLine="539"/>
        <w:jc w:val="both"/>
        <w:rPr>
          <w:rFonts w:ascii="Times New Roman" w:hAnsi="Times New Roman" w:cs="Times New Roman"/>
          <w:sz w:val="24"/>
          <w:szCs w:val="24"/>
        </w:rPr>
      </w:pPr>
    </w:p>
    <w:p w:rsidR="00751588" w:rsidRPr="00365E56">
      <w:pPr>
        <w:ind w:firstLine="539"/>
        <w:jc w:val="both"/>
        <w:rPr>
          <w:rFonts w:ascii="Times New Roman" w:hAnsi="Times New Roman" w:cs="Times New Roman"/>
          <w:sz w:val="24"/>
          <w:szCs w:val="24"/>
        </w:rPr>
      </w:pPr>
    </w:p>
    <w:p w:rsidR="006C7CEC" w:rsidRPr="00365E56" w:rsidP="006C7CEC">
      <w:pPr>
        <w:ind w:firstLine="709"/>
        <w:jc w:val="both"/>
        <w:rPr>
          <w:rFonts w:ascii="Times New Roman" w:hAnsi="Times New Roman" w:cs="Times New Roman"/>
          <w:sz w:val="22"/>
          <w:szCs w:val="22"/>
        </w:rPr>
      </w:pPr>
    </w:p>
    <w:p w:rsidR="00751588" w:rsidRPr="00365E56">
      <w:pPr>
        <w:pStyle w:val="22"/>
        <w:shd w:val="clear" w:color="auto" w:fill="auto"/>
        <w:spacing w:before="0" w:after="0" w:line="240" w:lineRule="auto"/>
        <w:ind w:left="57" w:right="57"/>
        <w:jc w:val="both"/>
        <w:rPr>
          <w:rFonts w:ascii="Times New Roman" w:hAnsi="Times New Roman" w:cs="Times New Roman"/>
          <w:sz w:val="24"/>
          <w:szCs w:val="24"/>
        </w:rPr>
      </w:pPr>
    </w:p>
    <w:p w:rsidRPr="00365E56">
      <w:pPr>
        <w:rPr>
          <w:rFonts w:ascii="Times New Roman" w:hAnsi="Times New Roman" w:cs="Times New Roman"/>
          <w:sz w:val="24"/>
          <w:szCs w:val="24"/>
        </w:rPr>
      </w:pPr>
    </w:p>
    <w:p w:rsidR="00751588" w:rsidRPr="00365E56">
      <w:pPr>
        <w:ind w:firstLine="709"/>
        <w:jc w:val="center"/>
        <w:outlineLvl w:val="1"/>
        <w:rPr>
          <w:rFonts w:ascii="Times New Roman" w:hAnsi="Times New Roman" w:cs="Times New Roman"/>
          <w:b/>
          <w:color w:val="000000" w:themeColor="text1"/>
          <w:sz w:val="22"/>
          <w:szCs w:val="22"/>
        </w:rPr>
      </w:pPr>
      <w:r w:rsidRPr="00365E56">
        <w:rPr>
          <w:rFonts w:ascii="Times New Roman" w:hAnsi="Times New Roman" w:cs="Times New Roman"/>
          <w:b/>
          <w:color w:val="000000" w:themeColor="text1"/>
          <w:sz w:val="22"/>
          <w:szCs w:val="22"/>
        </w:rPr>
        <w:t>III. ПОРЯДОК, СРОКИ И УСЛОВИЯ ПОСТАВКИ И ПРИЕМКИ ТОВАРА</w:t>
      </w:r>
    </w:p>
    <w:p w:rsidR="00751588" w:rsidRPr="00365E56">
      <w:pPr>
        <w:ind w:firstLine="709"/>
        <w:jc w:val="center"/>
        <w:outlineLvl w:val="1"/>
        <w:rPr>
          <w:rFonts w:ascii="Times New Roman" w:hAnsi="Times New Roman" w:cs="Times New Roman"/>
          <w:b/>
          <w:color w:val="000000" w:themeColor="text1"/>
          <w:sz w:val="22"/>
          <w:szCs w:val="22"/>
        </w:rPr>
      </w:pPr>
    </w:p>
    <w:p w:rsidR="008E1D6B" w:rsidRPr="00365E56" w:rsidP="008E1D6B">
      <w:pPr>
        <w:ind w:firstLine="709"/>
        <w:jc w:val="both"/>
        <w:rPr>
          <w:rFonts w:ascii="Times New Roman" w:hAnsi="Times New Roman" w:cs="Times New Roman"/>
          <w:sz w:val="22"/>
          <w:szCs w:val="22"/>
        </w:rPr>
      </w:pPr>
      <w:r w:rsidRPr="00365E56">
        <w:rPr>
          <w:rFonts w:ascii="Times New Roman" w:hAnsi="Times New Roman" w:cs="Times New Roman"/>
          <w:color w:val="000000" w:themeColor="text1"/>
          <w:sz w:val="22"/>
          <w:szCs w:val="22"/>
        </w:rPr>
        <w:t>3.1. Товар Заказчику поставляется партиями в соответствии с условиями настоящего Контракта. Количество Товара в каждой партии определяется на основании Заявки Заказчика на поставку Товара. Заказчик направляет Заявки в пределах срока, установленного настоящим пунктом. При этом направление Заявок за пределами срока, установленного настоящим пунктом, не допускается. Поставка Товара на основании не подписанной Заказчиком Заявки не допускается.</w:t>
      </w:r>
    </w:p>
    <w:p w:rsidR="008E1D6B" w:rsidRPr="00365E56" w:rsidP="008E1D6B">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 xml:space="preserve">Заявка направляется Заказчиком не позднее чем за 3 рабочих дня до предполагаемой поставки Товара в пределах срока, установленного пунктом 11.1 настоящего Контракта. Заявка может быть направлена по факсу (при наличии), по электронной почте на адрес электронной почты Поставщика указанный в разделе XIV Контракта. </w:t>
      </w:r>
    </w:p>
    <w:p w:rsidR="008E1D6B" w:rsidRPr="00365E56" w:rsidP="008E1D6B">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Поставка Товара по Заявкам осуществляется в течение 3 рабочих дней со дня отправки Заявки Заказчиком.</w:t>
      </w:r>
    </w:p>
    <w:p w:rsidR="008E1D6B" w:rsidRPr="00365E56" w:rsidP="008E1D6B">
      <w:pPr>
        <w:widowControl/>
        <w:ind w:firstLine="708"/>
        <w:jc w:val="both"/>
        <w:rPr>
          <w:rFonts w:ascii="Times New Roman" w:hAnsi="Times New Roman" w:cs="Times New Roman"/>
          <w:sz w:val="22"/>
          <w:szCs w:val="22"/>
        </w:rPr>
      </w:pPr>
      <w:r w:rsidRPr="00365E56">
        <w:rPr>
          <w:rFonts w:ascii="Times New Roman" w:hAnsi="Times New Roman" w:eastAsiaTheme="minorHAnsi" w:cs="Times New Roman"/>
          <w:sz w:val="22"/>
          <w:szCs w:val="22"/>
          <w:lang w:eastAsia="en-US"/>
        </w:rPr>
        <w:t xml:space="preserve">Порядок определения количества поставляемого Товара на основании Заявок Заказчика включает в себя учет объемов поставляемых по Заявкам Товаров (позиций Товаров) исходя из определения такого объема как частное от деления максимальной цены Контракта (максимальной цены позиции Товара, указанной в </w:t>
      </w:r>
      <w:r w:rsidRPr="00365E56">
        <w:rPr>
          <w:rFonts w:ascii="Times New Roman" w:hAnsi="Times New Roman" w:eastAsiaTheme="minorHAnsi" w:cs="Times New Roman"/>
          <w:color w:val="0000FF"/>
          <w:sz w:val="22"/>
          <w:szCs w:val="22"/>
          <w:lang w:eastAsia="en-US"/>
        </w:rPr>
        <w:t>Приложении № 1</w:t>
      </w:r>
      <w:r w:rsidRPr="00365E56">
        <w:rPr>
          <w:rFonts w:ascii="Times New Roman" w:hAnsi="Times New Roman" w:eastAsiaTheme="minorHAnsi" w:cs="Times New Roman"/>
          <w:sz w:val="22"/>
          <w:szCs w:val="22"/>
          <w:lang w:eastAsia="en-US"/>
        </w:rPr>
        <w:t xml:space="preserve"> к настоящему Контракту), к цене единицы такого Товара (позиции Товара). Объем поставляемых по Заявкам Товаров (позиций Товаров) учитывается с нарастающим итогом и не должен превышать максимальную цену Контракта с учетом распределения по позициям Товара (при их наличии), указанного в </w:t>
      </w:r>
      <w:r w:rsidRPr="00365E56">
        <w:rPr>
          <w:rFonts w:ascii="Times New Roman" w:hAnsi="Times New Roman" w:eastAsiaTheme="minorHAnsi" w:cs="Times New Roman"/>
          <w:color w:val="0000FF"/>
          <w:sz w:val="22"/>
          <w:szCs w:val="22"/>
          <w:lang w:eastAsia="en-US"/>
        </w:rPr>
        <w:t>Приложении № 1</w:t>
      </w:r>
      <w:r w:rsidRPr="00365E56">
        <w:rPr>
          <w:rFonts w:ascii="Times New Roman" w:hAnsi="Times New Roman" w:eastAsiaTheme="minorHAnsi" w:cs="Times New Roman"/>
          <w:sz w:val="22"/>
          <w:szCs w:val="22"/>
          <w:lang w:eastAsia="en-US"/>
        </w:rPr>
        <w:t xml:space="preserve"> к настоящему Контракту.</w:t>
      </w:r>
      <w:r w:rsidRPr="00365E56">
        <w:rPr>
          <w:rFonts w:ascii="Times New Roman" w:hAnsi="Times New Roman" w:cs="Times New Roman"/>
          <w:sz w:val="22"/>
          <w:szCs w:val="22"/>
        </w:rPr>
        <w:t xml:space="preserve"> </w:t>
      </w:r>
    </w:p>
    <w:p w:rsidR="008E1D6B" w:rsidRPr="00365E56" w:rsidP="008E1D6B">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 xml:space="preserve">3.2. Поставка Товара по Заявке осуществляется Поставщиком по адресу : </w:t>
      </w:r>
      <w:r w:rsidRPr="00365E56">
        <w:rPr>
          <w:rFonts w:ascii="Times New Roman" w:hAnsi="Times New Roman" w:cs="Times New Roman"/>
          <w:sz w:val="22"/>
          <w:szCs w:val="22"/>
          <w:lang w:val="en-US" w:bidi="ru-RU"/>
        </w:rPr>
        <w:t xml:space="preserve"> </w:t>
      </w:r>
      <w:r w:rsidRPr="00365E56">
        <w:rPr>
          <w:rFonts w:ascii="Times New Roman" w:hAnsi="Times New Roman" w:cs="Times New Roman"/>
          <w:sz w:val="22"/>
          <w:szCs w:val="22"/>
        </w:rPr>
        <w:t>663100, Красноярский</w:t>
      </w:r>
      <w:r w:rsidRPr="00365E56">
        <w:rPr>
          <w:rFonts w:ascii="Times New Roman" w:hAnsi="Times New Roman" w:cs="Times New Roman"/>
          <w:sz w:val="22"/>
          <w:szCs w:val="22"/>
        </w:rPr>
        <w:t xml:space="preserve"> край, Казачинский район, с. Казачинское, ул. Советская, 7 А</w:t>
      </w:r>
      <w:r w:rsidRPr="00365E56">
        <w:rPr>
          <w:rFonts w:ascii="Times New Roman" w:hAnsi="Times New Roman" w:cs="Times New Roman"/>
          <w:sz w:val="22"/>
          <w:szCs w:val="22"/>
        </w:rPr>
        <w:t xml:space="preserve"> </w:t>
      </w:r>
    </w:p>
    <w:p w:rsidR="008E1D6B" w:rsidRPr="00365E56" w:rsidP="008E1D6B">
      <w:pPr>
        <w:pStyle w:val="ListParagraph"/>
        <w:ind w:left="0" w:firstLine="709"/>
        <w:jc w:val="both"/>
        <w:rPr>
          <w:rFonts w:ascii="Times New Roman" w:hAnsi="Times New Roman" w:cs="Times New Roman"/>
          <w:color w:val="000000" w:themeColor="text1"/>
          <w:sz w:val="22"/>
          <w:szCs w:val="22"/>
        </w:rPr>
      </w:pPr>
      <w:r w:rsidRPr="00365E56">
        <w:rPr>
          <w:rFonts w:ascii="Times New Roman" w:hAnsi="Times New Roman" w:cs="Times New Roman"/>
          <w:sz w:val="22"/>
          <w:szCs w:val="22"/>
        </w:rPr>
        <w:t xml:space="preserve">3.3. </w:t>
      </w:r>
      <w:r w:rsidRPr="00365E56">
        <w:rPr>
          <w:rFonts w:ascii="Times New Roman" w:hAnsi="Times New Roman" w:cs="Times New Roman"/>
          <w:color w:val="000000" w:themeColor="text1"/>
          <w:sz w:val="22"/>
          <w:szCs w:val="22"/>
        </w:rPr>
        <w:t>В день доставки Товара по адресу поставки Товара, указанному в соответствии с условиями настоящего Контракта Поставщик обязан передать Заказчику подписанные со своей стороны товарную накладную по форме № ТОРГ-12или универсальный передаточный документ (далее – УПД) в 2 (двух) экземплярах (по 1 (одному) экземпляру для каждой из Сторон).</w:t>
      </w:r>
    </w:p>
    <w:p w:rsidR="008E1D6B" w:rsidRPr="00365E56" w:rsidP="008E1D6B">
      <w:pPr>
        <w:pStyle w:val="ListParagraph"/>
        <w:ind w:left="0"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В день доставки Товара Заказчик осуществляет приемку Товара по количеству упаковок Товара, комплекту, явным видимым повреждениям упаковки и качеству Товара.</w:t>
      </w:r>
    </w:p>
    <w:p w:rsidR="008E1D6B" w:rsidRPr="00365E56" w:rsidP="008E1D6B">
      <w:pPr>
        <w:pStyle w:val="ListParagraph"/>
        <w:ind w:left="0"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Для проверки поставленного Товара в части соответствия Товара (результатов отдельного этапа исполнения Контракта) условиям настоящего Контракта Заказчик проводит экспертизу. Экспертиза поставленного Товара может проводиться Заказчиком своими силами, или к ее проведению могут привлекаться независимые эксперты (экспертные организации) на основании контрактов, заключенных в соответствии с Законом № 44-ФЗ .</w:t>
      </w:r>
    </w:p>
    <w:p w:rsidR="008E1D6B" w:rsidRPr="00365E56" w:rsidP="008E1D6B">
      <w:pPr>
        <w:pStyle w:val="ListParagraph"/>
        <w:ind w:left="0"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 xml:space="preserve">В рамках экспертизы поставленного Товара (результатов отдельного этапа исполнения Контракта) на соответствие условиям настоящего Контракта Заказчиком своими силами или с </w:t>
      </w:r>
      <w:r w:rsidRPr="00365E56">
        <w:rPr>
          <w:rFonts w:ascii="Times New Roman" w:hAnsi="Times New Roman" w:cs="Times New Roman"/>
          <w:color w:val="000000" w:themeColor="text1"/>
          <w:sz w:val="22"/>
          <w:szCs w:val="22"/>
        </w:rPr>
        <w:t>привлечением независимых экспертов (экспертных организаций) на основании контрактов, заключенных в соответствии с Законом № 44-ФЗ , не реже 5 раз в течение срока действия Контракта, указанного в пункте 11.1 настоящего Контракта, проводятся исследования Товара на предмет качества и безопасности, в том числе фальсификации Товара.</w:t>
      </w:r>
    </w:p>
    <w:p w:rsidR="008E1D6B" w:rsidRPr="00365E56" w:rsidP="008E1D6B">
      <w:pPr>
        <w:pStyle w:val="ListParagraph"/>
        <w:ind w:left="0"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Заказчик вправе для проведения экспертизы Товара (результатов отдельного этапа исполнения Контракта)осуществлять выборочную проверку качества и безопасности Товара до 100 процентов от количества партии каждого наименования Товара для подтверждения его соответствия условиям настоящего Контракта в момент передачи Товара Заказчику на складе Поставщика до отгрузки Товара.</w:t>
      </w:r>
    </w:p>
    <w:p w:rsidR="008E1D6B" w:rsidRPr="00365E56" w:rsidP="008E1D6B">
      <w:pPr>
        <w:pStyle w:val="ListParagraph"/>
        <w:ind w:left="0"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Выборочная проверка качества и безопасности Товара (результатов отдельного этапа исполнения Контракта)осуществляется в течение сроков, установленных настоящим Контрактом для приемки Товара.</w:t>
      </w:r>
    </w:p>
    <w:p w:rsidR="008E1D6B" w:rsidRPr="00365E56" w:rsidP="008E1D6B">
      <w:pPr>
        <w:pStyle w:val="ListParagraph"/>
        <w:ind w:left="0"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По результатам проведенной экспертизы Товара, в том числе выборочной проверки качества и безопасности Товара (результатов отдельного этапа исполнения Контракта), Заказчик составляет заключение об отсутствии или наличии нарушений условий настоящего Контракта, а также об отсутствии или наличии нарушений в части качества и безопасности Товара.</w:t>
      </w:r>
    </w:p>
    <w:p w:rsidR="008E1D6B" w:rsidRPr="00365E56" w:rsidP="008E1D6B">
      <w:pPr>
        <w:pStyle w:val="ListParagraph"/>
        <w:ind w:left="0"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В случае если по результатам такой экспертизы установлены нарушения условий настоящего Контракта (результатов отдельного этапа исполнения Контракта), за исключением условий, касающихся качества и безопасности Товара,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8E1D6B" w:rsidRPr="00365E56" w:rsidP="008E1D6B">
      <w:pPr>
        <w:pStyle w:val="ListParagraph"/>
        <w:ind w:left="0"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Заказчик вправе не отказывать в приемке поставленного Товара в случае выявления несоответствия этого Товара условиям настоящего Контракта, за исключением условий, касающихся качества и безопасности Товара, если выявленное несоответствие не препятствует приемке Товара и устранено Поставщиком.</w:t>
      </w:r>
    </w:p>
    <w:p w:rsidR="008E1D6B" w:rsidRPr="00365E56" w:rsidP="008E1D6B">
      <w:pPr>
        <w:pStyle w:val="ListParagraph"/>
        <w:ind w:left="0"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При отсутствии претензий относительно количества Товара, комплектности, упаковки Товара, комплекта, качества и безопасности Товара (результатов отдельного этапа исполнения Контракта), в том числе на основании заключения по результатам экспертизы, проведенной путем выборочной проверки качества и безопасности Товара, Заказчик подписывает товарную накладную по форме N ТОРГ-12 или УПД в течение 2 рабочих дней с момента доставки Товара.</w:t>
      </w:r>
    </w:p>
    <w:p w:rsidR="008E1D6B" w:rsidRPr="00365E56" w:rsidP="008E1D6B">
      <w:pPr>
        <w:pStyle w:val="ListParagraph"/>
        <w:ind w:left="0"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Мотивированный отказ направляется 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После устранения недостатков, послуживших основанием для направления мотивированного отказа, Поставщик повторно направляет Заказчику документы, определенные в настоящем пункте. Заказчик рассматривает указанные документы и подписывает со своей стороны в порядке и сроки, предусмотренные настоящим пунктом.</w:t>
      </w:r>
    </w:p>
    <w:p w:rsidR="008E1D6B" w:rsidRPr="00365E56" w:rsidP="008E1D6B">
      <w:pPr>
        <w:pStyle w:val="ListParagraph"/>
        <w:ind w:left="0"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В случае привлечения Заказчиком для проведения экспертизы поставленного Товара (результатов отдельного этапа исполнения Контракта) экспертов, экспертных организаций при принятии решения о приемке или об отказе в приемке Товара Заказчик должен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F967B7" w:rsidRPr="00F967B7" w:rsidP="00F967B7">
      <w:pPr>
        <w:ind w:firstLine="567"/>
        <w:jc w:val="both"/>
        <w:rPr>
          <w:rFonts w:ascii="Times New Roman" w:hAnsi="Times New Roman" w:cs="Times New Roman"/>
          <w:sz w:val="22"/>
          <w:szCs w:val="22"/>
        </w:rPr>
      </w:pPr>
      <w:r w:rsidRPr="00F967B7">
        <w:rPr>
          <w:rFonts w:ascii="Times New Roman" w:hAnsi="Times New Roman" w:cs="Times New Roman"/>
          <w:sz w:val="22"/>
          <w:szCs w:val="22"/>
        </w:rPr>
        <w:t>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(результатов отдельного этапа исполнения Контракта) Поставщик вправе без дополнительной оплаты со стороны Заказчика устранить выявленные нарушения (допоставить, доукомплектовать, заменить Товар) в срок не позднее 2 рабочих дней со дня получения от Заказчика мотивированного отказа. Допоставка недопоставленного, доукомплектование или замена некачественного Товара оформляется соответствующей товарной накладной по форме N ТОРГ-12 или УПД в порядке, предусмотренном настоящим разделом.</w:t>
      </w:r>
    </w:p>
    <w:p w:rsidR="008E1D6B" w:rsidRPr="00365E56" w:rsidP="008E1D6B">
      <w:pPr>
        <w:pStyle w:val="ListParagraph"/>
        <w:ind w:left="0"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В случае повторного выявления по результатам экспертизы, предусмотренной настоящим пунктом, нарушений условий настоящего Контракта Заказчик вправе отказаться от исполнения настоящего Контракта по основаниям, предусмотренным гражданским законодательством Российской Федерации.</w:t>
      </w:r>
    </w:p>
    <w:p w:rsidR="00111CC7" w:rsidRPr="00365E56" w:rsidP="00111CC7">
      <w:pPr>
        <w:ind w:firstLine="709"/>
        <w:jc w:val="both"/>
        <w:outlineLvl w:val="2"/>
        <w:rPr>
          <w:rFonts w:ascii="Times New Roman" w:hAnsi="Times New Roman" w:cs="Times New Roman"/>
          <w:sz w:val="22"/>
          <w:szCs w:val="22"/>
        </w:rPr>
      </w:pPr>
      <w:r w:rsidRPr="00365E56">
        <w:rPr>
          <w:rFonts w:ascii="Times New Roman" w:hAnsi="Times New Roman" w:cs="Times New Roman"/>
          <w:sz w:val="22"/>
          <w:szCs w:val="22"/>
        </w:rPr>
        <w:t xml:space="preserve">По факту поставки товара в течение 3 (трех) рабочих дней Поставщик формирует, подписывает и размещает в единой информационной системе в сфере закупок документ о приемке в соответствии с ч.13 ст.94 Закона 44-ФЗ, а также предоставляет Заказчику счет и (или) счет-фактуру. </w:t>
      </w:r>
    </w:p>
    <w:p w:rsidR="008E1D6B" w:rsidRPr="00365E56" w:rsidP="00111CC7">
      <w:pPr>
        <w:ind w:firstLine="709"/>
        <w:jc w:val="both"/>
        <w:outlineLvl w:val="2"/>
        <w:rPr>
          <w:rFonts w:ascii="Times New Roman" w:hAnsi="Times New Roman" w:cs="Times New Roman"/>
          <w:sz w:val="22"/>
          <w:szCs w:val="22"/>
        </w:rPr>
      </w:pPr>
      <w:r w:rsidRPr="00365E56">
        <w:rPr>
          <w:rFonts w:ascii="Times New Roman" w:hAnsi="Times New Roman" w:cs="Times New Roman"/>
          <w:sz w:val="22"/>
          <w:szCs w:val="22"/>
        </w:rPr>
        <w:t xml:space="preserve">Приемка поставленного Товара осуществляется на основании товарных накладных по форме N ТОРГ-12 или УПД. Заказчик осуществляет приемку поставленного Товара, включая оформление </w:t>
      </w:r>
      <w:r w:rsidRPr="00365E56">
        <w:rPr>
          <w:rFonts w:ascii="Times New Roman" w:hAnsi="Times New Roman" w:cs="Times New Roman"/>
          <w:sz w:val="22"/>
          <w:szCs w:val="22"/>
        </w:rPr>
        <w:t>результатов приемки, в течение 20 (двадцати) рабочих дней, следующих за днем поступления Заказчику подписанного Поставщиком документа о приемке в соответствии с ч.13 ст.94 Закона № 44-ФЗ</w:t>
      </w:r>
      <w:r w:rsidRPr="00365E56" w:rsidR="008578F6">
        <w:rPr>
          <w:rFonts w:ascii="Times New Roman" w:hAnsi="Times New Roman" w:cs="Times New Roman"/>
          <w:sz w:val="22"/>
          <w:szCs w:val="22"/>
        </w:rPr>
        <w:t>.</w:t>
      </w:r>
      <w:r w:rsidRPr="00365E56">
        <w:rPr>
          <w:rFonts w:ascii="Times New Roman" w:hAnsi="Times New Roman" w:cs="Times New Roman"/>
          <w:sz w:val="22"/>
          <w:szCs w:val="22"/>
        </w:rPr>
        <w:t xml:space="preserve"> </w:t>
      </w:r>
    </w:p>
    <w:p w:rsidR="008E1D6B" w:rsidRPr="00365E56" w:rsidP="008E1D6B">
      <w:pPr>
        <w:ind w:firstLine="709"/>
        <w:jc w:val="both"/>
        <w:outlineLvl w:val="2"/>
        <w:rPr>
          <w:rFonts w:ascii="Times New Roman" w:hAnsi="Times New Roman" w:cs="Times New Roman"/>
          <w:sz w:val="22"/>
          <w:szCs w:val="22"/>
          <w:lang w:val="en-US"/>
        </w:rPr>
      </w:pPr>
    </w:p>
    <w:p w:rsidR="008E1D6B" w:rsidRPr="00365E56" w:rsidP="008E1D6B">
      <w:pPr>
        <w:ind w:firstLine="709"/>
        <w:jc w:val="both"/>
        <w:rPr>
          <w:rFonts w:ascii="Times New Roman" w:hAnsi="Times New Roman" w:cs="Times New Roman"/>
          <w:sz w:val="22"/>
          <w:szCs w:val="22"/>
        </w:rPr>
      </w:pPr>
      <w:r w:rsidRPr="00365E56">
        <w:rPr>
          <w:rFonts w:ascii="Times New Roman" w:hAnsi="Times New Roman" w:cs="Times New Roman"/>
          <w:sz w:val="22"/>
          <w:szCs w:val="22"/>
        </w:rPr>
        <w:t>3.4. Срок поставки Товара:</w:t>
      </w:r>
      <w:r w:rsidRPr="00365E56">
        <w:rPr>
          <w:rFonts w:ascii="Times New Roman" w:hAnsi="Times New Roman" w:cs="Times New Roman"/>
          <w:sz w:val="22"/>
          <w:szCs w:val="22"/>
        </w:rPr>
        <w:t>с 01.01.2026г. по</w:t>
      </w:r>
      <w:r w:rsidRPr="00365E56">
        <w:rPr>
          <w:rFonts w:ascii="Times New Roman" w:hAnsi="Times New Roman" w:cs="Times New Roman"/>
          <w:sz w:val="22"/>
          <w:szCs w:val="22"/>
        </w:rPr>
        <w:t xml:space="preserve"> 31.12.2026г.</w:t>
      </w:r>
    </w:p>
    <w:p w:rsidR="008E1D6B" w:rsidRPr="00365E56" w:rsidP="008E1D6B">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sz w:val="22"/>
          <w:szCs w:val="22"/>
        </w:rPr>
        <w:t xml:space="preserve">Периодичность поставки: по заявкам Заказчика, </w:t>
      </w:r>
      <w:r w:rsidRPr="00365E56">
        <w:rPr>
          <w:rFonts w:ascii="Times New Roman" w:hAnsi="Times New Roman" w:cs="Times New Roman"/>
          <w:sz w:val="22"/>
          <w:szCs w:val="22"/>
        </w:rPr>
        <w:t>ежеквартально по заявке</w:t>
      </w:r>
      <w:r w:rsidRPr="00365E56">
        <w:rPr>
          <w:rFonts w:ascii="Times New Roman" w:hAnsi="Times New Roman" w:cs="Times New Roman"/>
          <w:sz w:val="22"/>
          <w:szCs w:val="22"/>
        </w:rPr>
        <w:t xml:space="preserve"> заказчика</w:t>
      </w:r>
      <w:r w:rsidRPr="00365E56">
        <w:rPr>
          <w:rFonts w:ascii="Times New Roman" w:hAnsi="Times New Roman" w:cs="Times New Roman"/>
          <w:sz w:val="22"/>
          <w:szCs w:val="22"/>
        </w:rPr>
        <w:t>. Время поставки с ____ до _____ часов (обеденный переры</w:t>
      </w:r>
      <w:r w:rsidRPr="00365E56">
        <w:rPr>
          <w:rFonts w:ascii="Times New Roman" w:hAnsi="Times New Roman" w:cs="Times New Roman"/>
          <w:color w:val="000000" w:themeColor="text1"/>
          <w:sz w:val="22"/>
          <w:szCs w:val="22"/>
        </w:rPr>
        <w:t>в с ____-____ч), выходной: _________.</w:t>
      </w:r>
    </w:p>
    <w:p w:rsidR="008E1D6B" w:rsidRPr="00365E56" w:rsidP="008E1D6B">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3.5. Право собственности на Товар, риск утраты, случайной гибели или повреждения Товара переходят от Поставщика к Заказчику с момента подписания Сторонами товарной накладной по форме N ТОРГ-12 либо УПД.</w:t>
      </w:r>
    </w:p>
    <w:p w:rsidR="008E1D6B" w:rsidRPr="00365E56" w:rsidP="008E1D6B">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3.6. Поставщик обязан одновременно с передачей Товара передать Заказчику относящиеся к нему документы, предусмотренные законодательством Российской Федерации, производителем Товара и настоящим Контрактом.</w:t>
      </w:r>
    </w:p>
    <w:p w:rsidR="008E1D6B" w:rsidRPr="00365E56" w:rsidP="008E1D6B">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3.7. Сдача и приемка Товара осуществляются уполномоченными представителями Сторон</w:t>
      </w:r>
    </w:p>
    <w:p w:rsidRPr="00365E56" w:rsidP="008E1D6B">
      <w:pPr>
        <w:ind w:firstLine="709"/>
        <w:jc w:val="both"/>
        <w:rPr>
          <w:rFonts w:ascii="Times New Roman" w:hAnsi="Times New Roman" w:cs="Times New Roman"/>
          <w:sz w:val="24"/>
          <w:szCs w:val="24"/>
        </w:rPr>
      </w:pPr>
      <w:r w:rsidRPr="00365E56">
        <w:rPr>
          <w:rFonts w:ascii="Times New Roman" w:hAnsi="Times New Roman" w:cs="Times New Roman"/>
          <w:sz w:val="22"/>
          <w:szCs w:val="22"/>
        </w:rPr>
        <w:t>.</w:t>
      </w:r>
    </w:p>
    <w:p w:rsidRPr="00365E56" w:rsidP="008E1D6B">
      <w:pPr>
        <w:ind w:firstLine="709"/>
        <w:jc w:val="both"/>
        <w:rPr>
          <w:rFonts w:ascii="Times New Roman" w:hAnsi="Times New Roman" w:cs="Times New Roman"/>
          <w:sz w:val="22"/>
          <w:szCs w:val="22"/>
        </w:rPr>
      </w:pPr>
    </w:p>
    <w:p w:rsidR="008E1D6B" w:rsidRPr="00365E56">
      <w:pPr>
        <w:ind w:firstLine="709"/>
        <w:jc w:val="center"/>
        <w:outlineLvl w:val="1"/>
        <w:rPr>
          <w:rFonts w:ascii="Times New Roman" w:hAnsi="Times New Roman" w:cs="Times New Roman"/>
          <w:b/>
          <w:color w:val="000000" w:themeColor="text1"/>
          <w:sz w:val="22"/>
          <w:szCs w:val="22"/>
        </w:rPr>
      </w:pPr>
    </w:p>
    <w:p w:rsidR="00751588" w:rsidRPr="00365E56">
      <w:pPr>
        <w:ind w:firstLine="709"/>
        <w:jc w:val="both"/>
        <w:rPr>
          <w:rFonts w:ascii="Times New Roman" w:hAnsi="Times New Roman" w:cs="Times New Roman"/>
          <w:color w:val="000000" w:themeColor="text1"/>
          <w:sz w:val="22"/>
          <w:szCs w:val="22"/>
        </w:rPr>
      </w:pPr>
    </w:p>
    <w:p w:rsidR="00751588" w:rsidRPr="00365E56">
      <w:pPr>
        <w:ind w:firstLine="709"/>
        <w:jc w:val="center"/>
        <w:outlineLvl w:val="1"/>
        <w:rPr>
          <w:rFonts w:ascii="Times New Roman" w:hAnsi="Times New Roman" w:cs="Times New Roman"/>
          <w:b/>
          <w:color w:val="000000" w:themeColor="text1"/>
          <w:sz w:val="22"/>
          <w:szCs w:val="22"/>
        </w:rPr>
      </w:pPr>
      <w:r w:rsidRPr="00365E56">
        <w:rPr>
          <w:rFonts w:ascii="Times New Roman" w:hAnsi="Times New Roman" w:cs="Times New Roman"/>
          <w:b/>
          <w:color w:val="000000" w:themeColor="text1"/>
          <w:sz w:val="22"/>
          <w:szCs w:val="22"/>
        </w:rPr>
        <w:t>IV. ВЗАИМОДЕЙСТВИЕ СТОРОН</w:t>
      </w:r>
    </w:p>
    <w:p w:rsidR="00751588" w:rsidRPr="00365E56">
      <w:pPr>
        <w:ind w:firstLine="709"/>
        <w:jc w:val="both"/>
        <w:rPr>
          <w:rFonts w:ascii="Times New Roman" w:hAnsi="Times New Roman" w:cs="Times New Roman"/>
          <w:color w:val="000000" w:themeColor="text1"/>
          <w:sz w:val="22"/>
          <w:szCs w:val="22"/>
        </w:rPr>
      </w:pPr>
    </w:p>
    <w:p w:rsidR="00751588" w:rsidRPr="00365E56">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 xml:space="preserve">4.1. Поставщик обязан: </w:t>
      </w:r>
    </w:p>
    <w:p w:rsidR="00751588" w:rsidRPr="00365E56">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4.1.1. Поставить Товар в порядке, количестве, в срок и на условиях, предусмотренных настоящим Контрактом.</w:t>
      </w:r>
    </w:p>
    <w:p w:rsidR="00751588" w:rsidRPr="00365E56">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4.1.2. 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и санитарно-эпидемиологическими требованиями, а также требованиям, установленным настоящим Контрактом. Во исполнение указанных требований Поставщик при передаче Товара обязан предоставить Заказчику, в том числе, документ, подтверждающий государственную регистрацию Товара (при его наличии в соответствии с требованиями законодательства Российской Федерации).</w:t>
      </w:r>
    </w:p>
    <w:p w:rsidR="00751588" w:rsidRPr="00365E56">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 xml:space="preserve">4.1.3. В случае принятия решения об одностороннем отказе от исполнения настоящего Контракта направить Заказчику такое решение в сроки и порядке, установленные ст.95 Закона № 44-ФЗ. </w:t>
      </w:r>
    </w:p>
    <w:p w:rsidR="00751588" w:rsidRPr="00365E56">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4.1.4. Предоставлять Заказчику по его требованию документы, относящиеся к предмету настоящего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настоящего Контракта.</w:t>
      </w:r>
    </w:p>
    <w:p w:rsidR="00751588" w:rsidRPr="00365E56">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4.1.5. Известить Заказчика о сроке поставки Товара.</w:t>
      </w:r>
    </w:p>
    <w:p w:rsidR="00751588" w:rsidRPr="00365E56">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4.1.6. Осуществить выгрузку и занести товар в помещение, указанное Заказчиком в момент поставки.</w:t>
      </w:r>
    </w:p>
    <w:p w:rsidR="00751588" w:rsidRPr="00365E56">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4.1.7. Предоставить копии сертификатов соответствия и/или деклараций о соответствии, заверенные надлежащим образом, в случае если товар подлежит обязательной сертификации (обязательному декларированию соответствия). Удостоверения о качестве и безопасности (качественные удостоверения), лабораторные испытания (при необходимости) и другие документы, согласно установленным Госстандартом Российской Федерации требованиям, необходимым для дальнейшего использования товара, санитарно - эпидемиологического заключения о соответствии СанПиН) и иные документы, установленные для данного вида товара, которые являются неотъемлемой принадлежностью товара и направляются Заказчику одновременно с каждой партией товара без дополнительной оплаты.</w:t>
      </w:r>
    </w:p>
    <w:p w:rsidR="00751588" w:rsidRPr="00365E56">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b/>
          <w:color w:val="000000" w:themeColor="text1"/>
          <w:sz w:val="22"/>
          <w:szCs w:val="22"/>
        </w:rPr>
        <w:t>4.1.8. Обеспечить соблюдение требований установленных</w:t>
      </w:r>
      <w:r w:rsidRPr="00365E56">
        <w:rPr>
          <w:rFonts w:ascii="Times New Roman" w:hAnsi="Times New Roman" w:cs="Times New Roman"/>
          <w:color w:val="000000" w:themeColor="text1"/>
          <w:sz w:val="22"/>
          <w:szCs w:val="22"/>
        </w:rPr>
        <w:t>: Федеральным законом от 02.01.2000 № 29-ФЗ «О качестве и безопасности пищевых продуктов»; Федеральным законом от 30.03.1999 № 52-ФЗ «О санитарно – эпидемиологическом благополучии населения»; действующими СанПиН.</w:t>
      </w:r>
    </w:p>
    <w:p w:rsidR="00751588" w:rsidRPr="00365E56">
      <w:pPr>
        <w:shd w:val="clear" w:color="auto" w:fill="FFFFFF"/>
        <w:tabs>
          <w:tab w:val="left" w:pos="1701"/>
          <w:tab w:val="left" w:pos="2410"/>
        </w:tabs>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4.1.9. Осуществить контроль за доставкой Товара.</w:t>
      </w:r>
    </w:p>
    <w:p w:rsidR="00751588" w:rsidRPr="00365E56">
      <w:pPr>
        <w:ind w:firstLine="709"/>
        <w:jc w:val="both"/>
        <w:rPr>
          <w:rFonts w:ascii="Times New Roman" w:hAnsi="Times New Roman" w:cs="Times New Roman"/>
          <w:b/>
          <w:color w:val="000000" w:themeColor="text1"/>
          <w:sz w:val="22"/>
          <w:szCs w:val="22"/>
        </w:rPr>
      </w:pPr>
      <w:r w:rsidRPr="00365E56">
        <w:rPr>
          <w:rFonts w:ascii="Times New Roman" w:hAnsi="Times New Roman" w:cs="Times New Roman"/>
          <w:b/>
          <w:color w:val="000000" w:themeColor="text1"/>
          <w:sz w:val="22"/>
          <w:szCs w:val="22"/>
        </w:rPr>
        <w:t>4.1.10. Если Поставщик не является плательщиком НДС:</w:t>
      </w:r>
    </w:p>
    <w:p w:rsidR="00751588" w:rsidRPr="00365E56">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Поставщик обязан оформлять товарные накладные по форме N ТОРГ-12 или УПД в соответствии с законодательством Российской Федерации.</w:t>
      </w:r>
    </w:p>
    <w:p w:rsidR="00751588" w:rsidRPr="00365E56">
      <w:pPr>
        <w:ind w:firstLine="709"/>
        <w:jc w:val="both"/>
        <w:rPr>
          <w:rFonts w:ascii="Times New Roman" w:hAnsi="Times New Roman" w:cs="Times New Roman"/>
          <w:b/>
          <w:color w:val="000000" w:themeColor="text1"/>
          <w:sz w:val="22"/>
          <w:szCs w:val="22"/>
        </w:rPr>
      </w:pPr>
      <w:r w:rsidRPr="00365E56">
        <w:rPr>
          <w:rFonts w:ascii="Times New Roman" w:hAnsi="Times New Roman" w:cs="Times New Roman"/>
          <w:b/>
          <w:color w:val="000000" w:themeColor="text1"/>
          <w:sz w:val="22"/>
          <w:szCs w:val="22"/>
        </w:rPr>
        <w:t>Если Поставщик является плательщиком НДС:</w:t>
      </w:r>
    </w:p>
    <w:p w:rsidR="00111CC7" w:rsidRPr="00365E56" w:rsidP="00111CC7">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Поставщик обязан оформлять товарные накладные по форме N ТОРГ-12 или УПД в соответствии с законодательством Российской Федерации, а также счета-фактуры в соответствии с налоговым законодательством Российской Федерации.</w:t>
      </w:r>
      <w:r w:rsidRPr="00365E56">
        <w:t xml:space="preserve"> </w:t>
      </w:r>
    </w:p>
    <w:p w:rsidR="00751588" w:rsidRPr="00365E56">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4.2. Поставщик вправе:</w:t>
      </w:r>
    </w:p>
    <w:p w:rsidR="00751588" w:rsidRPr="00365E56">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4.2.1. Требовать от Заказчика произвести приемку Товара в порядке и в сроки, предусмотренные настоящим Контрактом.</w:t>
      </w:r>
    </w:p>
    <w:p w:rsidR="00751588" w:rsidRPr="00365E56">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4.2.2. Требовать своевременной оплаты на условиях, установленных настоящим Контрактом, надлежащим образом поставленного и принятого Заказчиком Товара.</w:t>
      </w:r>
    </w:p>
    <w:p w:rsidR="00751588" w:rsidRPr="00365E56">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4.2.3.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rsidR="00751588" w:rsidP="00111CC7">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4.2.4. Требовать возмещения убытков, уплаты неустоек (штрафов, пеней) в соответствии с разделом VII настоящего Контракта.</w:t>
      </w:r>
    </w:p>
    <w:p w:rsidR="00F967B7" w:rsidRPr="00F967B7" w:rsidP="00F967B7">
      <w:pPr>
        <w:ind w:firstLine="708"/>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4.2.5. </w:t>
      </w:r>
      <w:r w:rsidRPr="00F967B7">
        <w:rPr>
          <w:rFonts w:ascii="Times New Roman" w:hAnsi="Times New Roman" w:cs="Times New Roman"/>
          <w:color w:val="000000" w:themeColor="text1"/>
          <w:sz w:val="22"/>
          <w:szCs w:val="22"/>
        </w:rPr>
        <w:t>Обеспечить за свой счет устранение выявленных нарушений при несоответствии поставленного Товара условиям настоящего Контракта или осуществить его соответствующую замену в порядке и на условиях, предусмотренных настоящим Контрактом, в случае получения мотивированного отказа от подписания документа о приемке.</w:t>
      </w:r>
    </w:p>
    <w:p w:rsidR="00751588" w:rsidRPr="00365E56">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4.3. Заказчик обязуется:</w:t>
      </w:r>
    </w:p>
    <w:p w:rsidR="00751588" w:rsidRPr="00365E56">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4.3.1. Обеспечить своевременную оплату поставленного Товара, соответствующего условиям настоящего Контракта, в порядке и сроки, предусмотренные настоящим Контрактом.</w:t>
      </w:r>
    </w:p>
    <w:p w:rsidR="00751588" w:rsidRPr="00365E56">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4.3.2.  Принять решение об одностороннем отказе от исполнения настоящего Контракта в случае, если в ходе исполнения контракта установлено, что:</w:t>
      </w:r>
    </w:p>
    <w:p w:rsidR="00751588" w:rsidRPr="00365E56">
      <w:pPr>
        <w:ind w:firstLine="540"/>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а) поставщик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Закона № 44-ФЗ и (или) поставляемому товару;</w:t>
      </w:r>
    </w:p>
    <w:p w:rsidR="00751588" w:rsidRPr="00365E56">
      <w:pPr>
        <w:ind w:firstLine="540"/>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 xml:space="preserve">б) при определении поставщика поставщик представил недостоверную информацию о своем соответствии и (или) соответствии поставляемого товара требованиям, указанным в </w:t>
      </w:r>
      <w:r w:rsidRPr="00365E56">
        <w:rPr>
          <w:rFonts w:ascii="Times New Roman" w:hAnsi="Times New Roman" w:cs="Times New Roman"/>
          <w:color w:val="000000" w:themeColor="text1"/>
          <w:sz w:val="22"/>
          <w:szCs w:val="22"/>
        </w:rPr>
        <w:t>подпункте "а"</w:t>
      </w:r>
      <w:r w:rsidRPr="00365E56">
        <w:rPr>
          <w:rFonts w:ascii="Times New Roman" w:hAnsi="Times New Roman" w:cs="Times New Roman"/>
          <w:color w:val="000000" w:themeColor="text1"/>
          <w:sz w:val="22"/>
          <w:szCs w:val="22"/>
        </w:rPr>
        <w:t xml:space="preserve"> настоящего пункта, что позволило ему стать победителем определения поставщика.</w:t>
      </w:r>
    </w:p>
    <w:p w:rsidR="00751588" w:rsidRPr="00365E56">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 xml:space="preserve">4.3.3. Реализация решения Заказчика об одностороннем отказе от исполнения контракта осуществляется в соответствии с положениями статьи 95 Закона №44-ФЗ. </w:t>
      </w:r>
    </w:p>
    <w:p w:rsidR="00751588" w:rsidRPr="00365E56">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 xml:space="preserve">4.3.4. Требовать уплаты неустоек (штрафов, пеней) в соответствии с </w:t>
      </w:r>
      <w:r w:rsidRPr="00365E56">
        <w:rPr>
          <w:rFonts w:ascii="Times New Roman" w:hAnsi="Times New Roman" w:cs="Times New Roman"/>
          <w:color w:val="000000" w:themeColor="text1"/>
          <w:sz w:val="22"/>
          <w:szCs w:val="22"/>
        </w:rPr>
        <w:t>разделом VII</w:t>
      </w:r>
      <w:r w:rsidRPr="00365E56">
        <w:rPr>
          <w:rFonts w:ascii="Times New Roman" w:hAnsi="Times New Roman" w:cs="Times New Roman"/>
          <w:color w:val="000000" w:themeColor="text1"/>
          <w:sz w:val="22"/>
          <w:szCs w:val="22"/>
        </w:rPr>
        <w:t xml:space="preserve"> настоящего Контракта.</w:t>
      </w:r>
    </w:p>
    <w:p w:rsidR="00751588" w:rsidRPr="00365E56">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4.3.5. Обеспечить своевременную приемку поставленного Товара, соответствующего условиям настоящего Контракта, в порядке и сроки, предусмотренные настоящим Контрактом, провести экспертизу поставленного Товара для проверки его соответствия условиям настоящего Контракта в соответствии с Законом N 44-ФЗ и настоящим Контрактом.</w:t>
      </w:r>
    </w:p>
    <w:p w:rsidR="00751588" w:rsidRPr="00365E56">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4.4. Заказчик вправе:</w:t>
      </w:r>
    </w:p>
    <w:p w:rsidR="00751588" w:rsidRPr="00365E56">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4.4.1. Требовать от Поставщика надлежащего исполнения обязательств по настоящему Контракту.</w:t>
      </w:r>
    </w:p>
    <w:p w:rsidR="00751588" w:rsidRPr="00365E56">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4.4.2. Требовать от Поставщика своевременного устранения нарушений, выявленных как в ходе приемки, так и в течение срока годности.</w:t>
      </w:r>
    </w:p>
    <w:p w:rsidR="00751588" w:rsidRPr="00365E56">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4.4.3. Проверять ход и качество выполнения Поставщиком условий настоящего Контракта.</w:t>
      </w:r>
    </w:p>
    <w:p w:rsidR="00751588" w:rsidRPr="00365E56">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 xml:space="preserve">4.4.4. Требовать возмещения убытков в соответствии с </w:t>
      </w:r>
      <w:r w:rsidRPr="00365E56">
        <w:rPr>
          <w:rFonts w:ascii="Times New Roman" w:hAnsi="Times New Roman" w:cs="Times New Roman"/>
          <w:color w:val="000000" w:themeColor="text1"/>
          <w:sz w:val="22"/>
          <w:szCs w:val="22"/>
        </w:rPr>
        <w:t>разделом VII</w:t>
      </w:r>
      <w:r w:rsidRPr="00365E56">
        <w:rPr>
          <w:rFonts w:ascii="Times New Roman" w:hAnsi="Times New Roman" w:cs="Times New Roman"/>
          <w:color w:val="000000" w:themeColor="text1"/>
          <w:sz w:val="22"/>
          <w:szCs w:val="22"/>
        </w:rPr>
        <w:t xml:space="preserve"> настоящего Контракта, причиненных по вине Поставщика.</w:t>
      </w:r>
    </w:p>
    <w:p w:rsidR="00751588" w:rsidRPr="00365E56">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4.4.5. Отказаться от приемки и оплаты Товара, не соответствующего условиям настоящего Контракта.</w:t>
      </w:r>
    </w:p>
    <w:p w:rsidR="00751588" w:rsidRPr="00365E56">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4.4.6.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rsidR="00751588" w:rsidRPr="00365E56">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4.4.7. До принятия решения об одностороннем отказе от исполнения настоящего Контракта провести экспертизу поставленного Товара с привлечением экспертов, экспертных организаций, выбор которых осуществляется в соответствии с Законом N 44-ФЗ.»</w:t>
      </w:r>
    </w:p>
    <w:p w:rsidR="00751588" w:rsidRPr="00365E56">
      <w:pPr>
        <w:ind w:firstLine="709"/>
        <w:jc w:val="both"/>
        <w:rPr>
          <w:rFonts w:ascii="Times New Roman" w:hAnsi="Times New Roman" w:cs="Times New Roman"/>
          <w:color w:val="000000" w:themeColor="text1"/>
          <w:sz w:val="22"/>
          <w:szCs w:val="22"/>
        </w:rPr>
      </w:pPr>
    </w:p>
    <w:p w:rsidR="00751588" w:rsidRPr="00365E56">
      <w:pPr>
        <w:ind w:firstLine="709"/>
        <w:jc w:val="both"/>
        <w:rPr>
          <w:rFonts w:ascii="Times New Roman" w:hAnsi="Times New Roman" w:cs="Times New Roman"/>
          <w:color w:val="000000" w:themeColor="text1"/>
          <w:sz w:val="22"/>
          <w:szCs w:val="22"/>
          <w:lang w:val="en-US"/>
        </w:rPr>
      </w:pPr>
    </w:p>
    <w:p w:rsidR="00751588" w:rsidRPr="00365E56">
      <w:pPr>
        <w:ind w:firstLine="709"/>
        <w:jc w:val="center"/>
        <w:outlineLvl w:val="1"/>
        <w:rPr>
          <w:rFonts w:ascii="Times New Roman" w:hAnsi="Times New Roman" w:cs="Times New Roman"/>
          <w:b/>
          <w:color w:val="000000" w:themeColor="text1"/>
          <w:sz w:val="22"/>
          <w:szCs w:val="22"/>
        </w:rPr>
      </w:pPr>
      <w:r w:rsidRPr="00365E56">
        <w:rPr>
          <w:rFonts w:ascii="Times New Roman" w:hAnsi="Times New Roman" w:cs="Times New Roman"/>
          <w:b/>
          <w:color w:val="000000" w:themeColor="text1"/>
          <w:sz w:val="22"/>
          <w:szCs w:val="22"/>
        </w:rPr>
        <w:t>V. УПАКОВКА ТОВАРА</w:t>
      </w:r>
    </w:p>
    <w:p w:rsidR="00751588" w:rsidRPr="00365E56">
      <w:pPr>
        <w:ind w:firstLine="709"/>
        <w:jc w:val="both"/>
        <w:rPr>
          <w:rFonts w:ascii="Times New Roman" w:hAnsi="Times New Roman" w:cs="Times New Roman"/>
          <w:color w:val="000000" w:themeColor="text1"/>
          <w:sz w:val="22"/>
          <w:szCs w:val="22"/>
        </w:rPr>
      </w:pPr>
    </w:p>
    <w:p w:rsidR="00751588" w:rsidRPr="00365E56">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 xml:space="preserve">5.1. Товар должен 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w:t>
      </w:r>
      <w:r w:rsidRPr="00365E56">
        <w:rPr>
          <w:rFonts w:ascii="Times New Roman" w:hAnsi="Times New Roman" w:cs="Times New Roman"/>
          <w:color w:val="000000" w:themeColor="text1"/>
          <w:sz w:val="22"/>
          <w:szCs w:val="22"/>
        </w:rPr>
        <w:t>повреждения или порчи и обеспечивающей сохранность в течение всего срока годности Товара.</w:t>
      </w:r>
    </w:p>
    <w:p w:rsidR="00751588" w:rsidRPr="00365E56">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 xml:space="preserve">5.2. Упаковка Товара, имеющая внешние дефекты, которые не позволяют использовать ее для обеспечения сохранности Товара при транспортировке и хранении, возвращается Поставщику вместе с Товаром, находящимся в ней, в порядке, определенном </w:t>
      </w:r>
      <w:r w:rsidRPr="00365E56">
        <w:rPr>
          <w:rFonts w:ascii="Times New Roman" w:hAnsi="Times New Roman" w:cs="Times New Roman"/>
          <w:color w:val="000000" w:themeColor="text1"/>
          <w:sz w:val="22"/>
          <w:szCs w:val="22"/>
        </w:rPr>
        <w:t>пунктом 3.3 раздела III</w:t>
      </w:r>
      <w:r w:rsidRPr="00365E56">
        <w:rPr>
          <w:rFonts w:ascii="Times New Roman" w:hAnsi="Times New Roman" w:cs="Times New Roman"/>
          <w:color w:val="000000" w:themeColor="text1"/>
          <w:sz w:val="22"/>
          <w:szCs w:val="22"/>
        </w:rPr>
        <w:t xml:space="preserve"> настоящего Контракта. Такой Товар не засчитывается в счет исполнения обязательств по настоящему Контракту.</w:t>
      </w:r>
    </w:p>
    <w:p w:rsidR="00751588" w:rsidRPr="00365E56">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5.3. Поставщик несет ответственность перед Заказчиком за повреждение Товара вследствие его ненадлежащей упаковки.</w:t>
      </w:r>
    </w:p>
    <w:p w:rsidR="00751588" w:rsidRPr="00365E56">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5.4. На упаковке должна быть маркировка, содержащая информацию согласно части 4.1 статьи 4 технического регламента Таможенного союза «Пищевая продукция в части ее маркировки», утвержденного решением Комиссии Таможенного союза от 9 декабря 2011 г. N 881, а также информацию согласно иным техническим регламентам на отдельные виды Товара.</w:t>
      </w:r>
    </w:p>
    <w:p w:rsidR="00751588" w:rsidRPr="00365E56">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5.5. Поставщик обязан обеспечить в соответствии с требованиями законодательства Российской Федерации надлежащие условия хранения и перевозки, установленные изготовителем Товара, необходимые для сохранения качества и безопасности Товара.</w:t>
      </w:r>
    </w:p>
    <w:p w:rsidR="00751588" w:rsidRPr="00365E56">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 xml:space="preserve">5.6. Если поставляемый Товар нуждается в поддержании определенного температурного режима, согласно условиям хранения Товара Поставщик обязан соблюдать данные условия хранения Товара при поставке. </w:t>
      </w:r>
    </w:p>
    <w:p w:rsidR="00751588" w:rsidRPr="00365E56">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5.7. Поставка пищевых продуктов должна сопровождаться документами, подтверждающими безопасность поставляемых товаров, предусмотренными действующим законодательством Российской Федерации для данного вида товара. В случае, если поставляемые продукты включены в перечень подконтрольных товаров, подлежащих сопровождению ветеринарными сопроводительными документами, утвержденный приказом Минсельхоза России от 18 декабря 2015 г. № 648, к таким документам также относятся  ветеринарные сопроводительные документы, оформленные в электронном виде через систему «Меркурий» (если это предусмотрено действующим законодательством для данного вида продукции).</w:t>
      </w:r>
    </w:p>
    <w:p w:rsidR="00751588" w:rsidRPr="00365E56">
      <w:pPr>
        <w:ind w:firstLine="540"/>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5.8. Скоропортящийся груз (товар) должен перевозится с соблюдением температурного режима, определенного условиями его перевозки, обеспечивающими сохранность его потребительских свойств. Перевозка скоропортящихся грузов автомобильным транспортом в городском, пригородном и междугородном сообщении осуществляется в соответствии с требованиями, установленными Соглашением о международных перевозках скоропортящихся пищевых продуктов и о специальных транспортных средствах, предназначенных для этих перевозок, подписанным в г. Женеве 1 сентября 1970 г. (СПС), и Правилами, утвержденными Постановлением Правительства РФ № 2200 от 21 декабря 2020 г. «Об утверждении Правил перевозок грузов автомобильным транспортом и о внесении изменений в пункт 2.1.1 Правил дорожного движения Российской Федерации».</w:t>
      </w:r>
    </w:p>
    <w:p w:rsidR="00751588" w:rsidRPr="00365E56">
      <w:pPr>
        <w:ind w:firstLine="709"/>
        <w:jc w:val="both"/>
        <w:rPr>
          <w:rFonts w:ascii="Times New Roman" w:hAnsi="Times New Roman" w:cs="Times New Roman"/>
          <w:b/>
          <w:color w:val="000000" w:themeColor="text1"/>
          <w:sz w:val="22"/>
          <w:szCs w:val="22"/>
        </w:rPr>
      </w:pPr>
      <w:r w:rsidRPr="00365E56">
        <w:rPr>
          <w:rFonts w:ascii="Times New Roman" w:hAnsi="Times New Roman" w:cs="Times New Roman"/>
          <w:color w:val="000000" w:themeColor="text1"/>
          <w:sz w:val="22"/>
          <w:szCs w:val="22"/>
        </w:rPr>
        <w:t>5.9. В случае, если предусмотрено действующим законодательством, Поставщик обязан оформлять поставляемый Товар Заказчику в соответствии с Приказ Минсельхоза России от 13.12.2022 № 862 «Об утверждении Ветеринарных правил организации работы по оформлению ветеринарных сопроводительных документов, Порядка оформления ветеринарных сопроводительных документов в электронной форме и Порядка оформления ветеринарных сопроводительных документов на бумажных носителях», Приказом Россельхознадзора от 30.01.2018 № 53 «Об утверждении Методических указаний по обеспечению функционирования Федеральной государственной информационной системы в области ветеринарии»</w:t>
      </w:r>
      <w:r w:rsidRPr="00365E56">
        <w:rPr>
          <w:rFonts w:ascii="Times New Roman" w:hAnsi="Times New Roman" w:cs="Times New Roman"/>
          <w:b/>
          <w:color w:val="000000" w:themeColor="text1"/>
          <w:sz w:val="22"/>
          <w:szCs w:val="22"/>
        </w:rPr>
        <w:t>.</w:t>
      </w:r>
    </w:p>
    <w:p w:rsidR="00751588" w:rsidRPr="00365E56">
      <w:pPr>
        <w:ind w:firstLine="709"/>
        <w:jc w:val="both"/>
        <w:rPr>
          <w:rFonts w:ascii="Times New Roman" w:hAnsi="Times New Roman" w:cs="Times New Roman"/>
          <w:b/>
          <w:color w:val="000000" w:themeColor="text1"/>
          <w:sz w:val="22"/>
          <w:szCs w:val="22"/>
        </w:rPr>
      </w:pPr>
    </w:p>
    <w:p w:rsidR="00751588" w:rsidRPr="00365E56">
      <w:pPr>
        <w:ind w:firstLine="709"/>
        <w:jc w:val="center"/>
        <w:outlineLvl w:val="1"/>
        <w:rPr>
          <w:rFonts w:ascii="Times New Roman" w:hAnsi="Times New Roman" w:cs="Times New Roman"/>
          <w:b/>
          <w:color w:val="000000" w:themeColor="text1"/>
          <w:sz w:val="22"/>
          <w:szCs w:val="22"/>
        </w:rPr>
      </w:pPr>
      <w:r w:rsidRPr="00365E56">
        <w:rPr>
          <w:rFonts w:ascii="Times New Roman" w:hAnsi="Times New Roman" w:cs="Times New Roman"/>
          <w:b/>
          <w:color w:val="000000" w:themeColor="text1"/>
          <w:sz w:val="22"/>
          <w:szCs w:val="22"/>
        </w:rPr>
        <w:t>VI. КАЧЕСТВО ТОВАРА, СРОК ГОДНОСТИ</w:t>
      </w:r>
    </w:p>
    <w:p w:rsidR="00751588" w:rsidRPr="00365E56">
      <w:pPr>
        <w:ind w:firstLine="709"/>
        <w:jc w:val="both"/>
        <w:rPr>
          <w:rFonts w:ascii="Times New Roman" w:hAnsi="Times New Roman" w:cs="Times New Roman"/>
          <w:color w:val="000000" w:themeColor="text1"/>
          <w:sz w:val="22"/>
          <w:szCs w:val="22"/>
        </w:rPr>
      </w:pPr>
    </w:p>
    <w:p w:rsidR="00751588" w:rsidRPr="00365E56">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6.1. Поставщик гарантирует безопасность Товара в соответствии с техническими регламентами, санитарно-эпидемиологическими требованиями и иными нормативными правовыми актами Российской Федерации, устанавливающими требования к качеству Товара.</w:t>
      </w:r>
    </w:p>
    <w:p w:rsidR="00751588" w:rsidRPr="00365E56">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6.2. Товар не должен представлять опасности для жизни и здоровья граждан.</w:t>
      </w:r>
    </w:p>
    <w:p w:rsidR="00751588" w:rsidRPr="00365E56">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6.3. Товар должен быть пригодным для целей, для которых Товар такого рода обычно используется, и соответствовать условиям настоящего Контракта.</w:t>
      </w:r>
    </w:p>
    <w:p w:rsidR="00751588" w:rsidRPr="00365E56">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6.4. Остаточный срок годности Товара устанавливается Заказчиком в Спецификации (</w:t>
      </w:r>
      <w:r w:rsidRPr="00365E56">
        <w:rPr>
          <w:rFonts w:ascii="Times New Roman" w:hAnsi="Times New Roman" w:cs="Times New Roman"/>
          <w:color w:val="000000" w:themeColor="text1"/>
          <w:sz w:val="22"/>
          <w:szCs w:val="22"/>
        </w:rPr>
        <w:t>Приложение N 1</w:t>
      </w:r>
      <w:r w:rsidRPr="00365E56">
        <w:rPr>
          <w:rFonts w:ascii="Times New Roman" w:hAnsi="Times New Roman" w:cs="Times New Roman"/>
          <w:color w:val="000000" w:themeColor="text1"/>
          <w:sz w:val="22"/>
          <w:szCs w:val="22"/>
        </w:rPr>
        <w:t xml:space="preserve"> к настоящему Контракту).</w:t>
      </w:r>
    </w:p>
    <w:p w:rsidR="00751588" w:rsidRPr="00365E56">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Товар должен соответствовать требованиям, предъявляемым к качеству Товара в момент его передачи, в течение остаточного срока годности, установленного настоящим Контрактом.</w:t>
      </w:r>
    </w:p>
    <w:p w:rsidR="00751588" w:rsidRPr="00365E56">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Заказчик предъявляет претензии по качеству Товара в течение остаточного срока годности Товара.</w:t>
      </w:r>
    </w:p>
    <w:p w:rsidR="00C550EF" w:rsidRPr="00C550EF" w:rsidP="00C550EF">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 xml:space="preserve">6.5. </w:t>
      </w:r>
      <w:r w:rsidRPr="00C550EF">
        <w:rPr>
          <w:rFonts w:ascii="Times New Roman" w:hAnsi="Times New Roman" w:cs="Times New Roman"/>
          <w:color w:val="000000" w:themeColor="text1"/>
          <w:sz w:val="22"/>
          <w:szCs w:val="22"/>
        </w:rPr>
        <w:t>В течение остаточного срока годности Товара Поставщик обязан за свой счет заменить Товар ненадлежащего качества, если не докажет, что недостатки Товара возникли в результате нарушения Заказчиком правил хранения Товара. Замена Товара производится в течение 5 рабочих дней с момента уведомления Заказчиком Поставщика.</w:t>
      </w:r>
    </w:p>
    <w:p w:rsidR="00751588" w:rsidRPr="00365E56" w:rsidP="00C550EF">
      <w:pPr>
        <w:ind w:firstLine="709"/>
        <w:jc w:val="both"/>
        <w:rPr>
          <w:rFonts w:ascii="Times New Roman" w:hAnsi="Times New Roman" w:cs="Times New Roman"/>
          <w:color w:val="000000" w:themeColor="text1"/>
          <w:sz w:val="22"/>
          <w:szCs w:val="22"/>
        </w:rPr>
      </w:pPr>
      <w:r w:rsidRPr="00C550EF">
        <w:rPr>
          <w:rFonts w:ascii="Times New Roman" w:hAnsi="Times New Roman" w:cs="Times New Roman"/>
          <w:color w:val="000000" w:themeColor="text1"/>
          <w:sz w:val="22"/>
          <w:szCs w:val="22"/>
        </w:rPr>
        <w:t>В случае если по результатам экспертизы, указанной в пункте 3.3 раздела III настоящего Контракта, выявлено нарушение условий настоящего Контракта в части качества и безопасности Товара и (или) установлен факт фальсификации Товара, Поставщик  осуществляет поставку Товара надлежащего качества и соответствующего требованиям безопасности в объеме партии Товара, поставленного Заказчику/Получателю, образец из которой был исследован в рамках указанной экспертизы, с учетом положений п. 7 ч. 13 ст. 94 Закона № 44-ФЗ</w:t>
      </w:r>
      <w:r w:rsidRPr="00365E56" w:rsidR="00CF08D1">
        <w:rPr>
          <w:rFonts w:ascii="Times New Roman" w:hAnsi="Times New Roman" w:cs="Times New Roman"/>
          <w:color w:val="000000" w:themeColor="text1"/>
          <w:sz w:val="22"/>
          <w:szCs w:val="22"/>
        </w:rPr>
        <w:t>.</w:t>
      </w:r>
    </w:p>
    <w:p w:rsidR="00751588" w:rsidRPr="00365E56">
      <w:pPr>
        <w:ind w:firstLine="709"/>
        <w:jc w:val="both"/>
        <w:rPr>
          <w:rFonts w:ascii="Times New Roman" w:hAnsi="Times New Roman" w:cs="Times New Roman"/>
          <w:color w:val="000000" w:themeColor="text1"/>
          <w:sz w:val="22"/>
          <w:szCs w:val="22"/>
        </w:rPr>
      </w:pPr>
    </w:p>
    <w:p w:rsidR="00751588" w:rsidRPr="00365E56">
      <w:pPr>
        <w:ind w:firstLine="709"/>
        <w:jc w:val="center"/>
        <w:rPr>
          <w:rFonts w:ascii="Times New Roman" w:hAnsi="Times New Roman" w:cs="Times New Roman"/>
          <w:b/>
          <w:color w:val="000000" w:themeColor="text1"/>
          <w:sz w:val="22"/>
          <w:szCs w:val="22"/>
        </w:rPr>
      </w:pPr>
      <w:r w:rsidRPr="00365E56">
        <w:rPr>
          <w:rFonts w:ascii="Times New Roman" w:hAnsi="Times New Roman" w:cs="Times New Roman"/>
          <w:b/>
          <w:color w:val="000000" w:themeColor="text1"/>
          <w:sz w:val="22"/>
          <w:szCs w:val="22"/>
        </w:rPr>
        <w:t>VII. ОТВЕТСТВЕННОСТЬ СТОРОН</w:t>
      </w:r>
    </w:p>
    <w:p w:rsidR="00751588" w:rsidRPr="00365E56">
      <w:pPr>
        <w:ind w:firstLine="709"/>
        <w:jc w:val="both"/>
        <w:rPr>
          <w:rFonts w:ascii="Times New Roman" w:hAnsi="Times New Roman" w:cs="Times New Roman"/>
          <w:color w:val="000000" w:themeColor="text1"/>
          <w:sz w:val="22"/>
          <w:szCs w:val="22"/>
        </w:rPr>
      </w:pPr>
    </w:p>
    <w:p w:rsidR="00751588" w:rsidRPr="00365E56">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7.1. Стороны несут ответственность за неисполнение или ненадлежащее исполнение настоящего Контракта в соответствии с законодательством Российской Федерации и условиями настоящего Контракта.</w:t>
      </w:r>
    </w:p>
    <w:p w:rsidR="00751588" w:rsidRPr="00365E56">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7.2. В случае неисполнения Поставщиком условий настоящего Контракта Заказчик вправе обратиться в суд с требованием о расторжении настоящего Контракта.</w:t>
      </w:r>
    </w:p>
    <w:p w:rsidR="00751588" w:rsidRPr="00365E56">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7.3. В случае полного (частичного) неисполнения условий настоящего Контракта одной из Сторон эта Сторона обязана возместить другой Стороне причиненные убытки.</w:t>
      </w:r>
    </w:p>
    <w:p w:rsidR="00751588" w:rsidRPr="00365E56">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 xml:space="preserve">7.4. За неисполнение или ненадлежащее исполнение обязательств, предусмотренных контрактом, стороны несут ответственность в соответствии с настоящим Контрактом и действующим законодательством Российской Федерации, в размере, установленным положениями Закона № 44-ФЗ и Постановлением Правительства РФ  от 30.08.2017 №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о внесении изменений в Постановление Правительства Российской Федерации от 15 мая 2017 г. № 570 и признании утратившим силу Постановления Правительства Российской Федерации от 25 ноября 2013 г. № 1063» (далее – Постановление Правительства РФ от 30.08.2017 № 1042). </w:t>
      </w:r>
    </w:p>
    <w:p w:rsidR="00751588" w:rsidRPr="00365E56">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 xml:space="preserve">7.5. Убытки, возникшие вследствие неисполнения либо ненадлежащего исполнения Сторонами обязательств по Контракту, возмещаются в объеме и порядке, предусмотренном законодательством Российской Федерации.  </w:t>
      </w:r>
    </w:p>
    <w:p w:rsidR="00751588" w:rsidRPr="00365E56">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 xml:space="preserve">7.6. </w:t>
      </w:r>
      <w:r w:rsidRPr="00365E56">
        <w:rPr>
          <w:rFonts w:ascii="Times New Roman" w:hAnsi="Times New Roman" w:cs="Times New Roman"/>
          <w:b/>
          <w:color w:val="000000" w:themeColor="text1"/>
          <w:sz w:val="22"/>
          <w:szCs w:val="22"/>
        </w:rPr>
        <w:t>В случае просрочки исполнения заказчиком</w:t>
      </w:r>
      <w:r w:rsidRPr="00365E56">
        <w:rPr>
          <w:rFonts w:ascii="Times New Roman" w:hAnsi="Times New Roman" w:cs="Times New Roman"/>
          <w:color w:val="000000" w:themeColor="text1"/>
          <w:sz w:val="22"/>
          <w:szCs w:val="22"/>
        </w:rPr>
        <w:t xml:space="preserve">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 </w:t>
      </w:r>
    </w:p>
    <w:p w:rsidR="00751588" w:rsidRPr="00365E56">
      <w:pPr>
        <w:keepNext/>
        <w:tabs>
          <w:tab w:val="left" w:pos="540"/>
          <w:tab w:val="left" w:pos="1418"/>
        </w:tabs>
        <w:suppressAutoHyphens/>
        <w:ind w:firstLine="708"/>
        <w:contextualSpacing/>
        <w:jc w:val="both"/>
        <w:rPr>
          <w:rFonts w:ascii="Times New Roman" w:hAnsi="Times New Roman" w:cs="Times New Roman"/>
          <w:color w:val="000000" w:themeColor="text1"/>
          <w:sz w:val="22"/>
          <w:szCs w:val="22"/>
        </w:rPr>
      </w:pPr>
      <w:r w:rsidRPr="00365E56">
        <w:rPr>
          <w:rFonts w:ascii="Times New Roman" w:hAnsi="Times New Roman" w:cs="Times New Roman"/>
          <w:b/>
          <w:color w:val="000000" w:themeColor="text1"/>
          <w:sz w:val="22"/>
          <w:szCs w:val="22"/>
        </w:rPr>
        <w:t>Пеня</w:t>
      </w:r>
      <w:r w:rsidRPr="00365E56">
        <w:rPr>
          <w:rFonts w:ascii="Times New Roman" w:hAnsi="Times New Roman" w:cs="Times New Roman"/>
          <w:color w:val="000000" w:themeColor="text1"/>
          <w:sz w:val="22"/>
          <w:szCs w:val="22"/>
        </w:rPr>
        <w:t xml:space="preserve">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w:t>
      </w:r>
      <w:r w:rsidRPr="00365E56">
        <w:rPr>
          <w:rFonts w:ascii="Times New Roman" w:hAnsi="Times New Roman" w:cs="Times New Roman"/>
          <w:b/>
          <w:color w:val="000000" w:themeColor="text1"/>
          <w:sz w:val="22"/>
          <w:szCs w:val="22"/>
        </w:rPr>
        <w:t xml:space="preserve">в размере одной трехсотой действующей на дату уплаты пеней ключевой ставки </w:t>
      </w:r>
      <w:r w:rsidRPr="00365E56">
        <w:rPr>
          <w:rFonts w:ascii="Times New Roman" w:hAnsi="Times New Roman" w:cs="Times New Roman"/>
          <w:color w:val="000000" w:themeColor="text1"/>
          <w:sz w:val="22"/>
          <w:szCs w:val="22"/>
        </w:rPr>
        <w:t>Центрального банка Российской Федерации от не уплаченной в срок суммы.</w:t>
      </w:r>
    </w:p>
    <w:p w:rsidR="00751588" w:rsidRPr="00365E56">
      <w:pPr>
        <w:keepNext/>
        <w:tabs>
          <w:tab w:val="left" w:pos="540"/>
          <w:tab w:val="left" w:pos="1418"/>
        </w:tabs>
        <w:suppressAutoHyphens/>
        <w:ind w:firstLine="708"/>
        <w:contextualSpacing/>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 xml:space="preserve">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w:t>
      </w:r>
      <w:r w:rsidRPr="00365E56">
        <w:rPr>
          <w:rFonts w:ascii="Times New Roman" w:hAnsi="Times New Roman" w:cs="Times New Roman"/>
          <w:b/>
          <w:color w:val="000000" w:themeColor="text1"/>
          <w:sz w:val="22"/>
          <w:szCs w:val="22"/>
        </w:rPr>
        <w:t>устанавливается контрактом в порядке, установленном Правительством Российской Федерации</w:t>
      </w:r>
      <w:r w:rsidRPr="00365E56">
        <w:rPr>
          <w:rFonts w:ascii="Times New Roman" w:hAnsi="Times New Roman" w:cs="Times New Roman"/>
          <w:color w:val="000000" w:themeColor="text1"/>
          <w:sz w:val="22"/>
          <w:szCs w:val="22"/>
        </w:rPr>
        <w:t>.</w:t>
      </w:r>
    </w:p>
    <w:p w:rsidR="00751588" w:rsidRPr="00365E56">
      <w:pPr>
        <w:keepNext/>
        <w:tabs>
          <w:tab w:val="left" w:pos="540"/>
          <w:tab w:val="left" w:pos="1418"/>
        </w:tabs>
        <w:suppressAutoHyphens/>
        <w:ind w:firstLine="720"/>
        <w:contextualSpacing/>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u w:val="single"/>
        </w:rPr>
        <w:t>За каждый факт</w:t>
      </w:r>
      <w:r w:rsidRPr="00365E56">
        <w:rPr>
          <w:rFonts w:ascii="Times New Roman" w:hAnsi="Times New Roman" w:cs="Times New Roman"/>
          <w:color w:val="000000" w:themeColor="text1"/>
          <w:sz w:val="22"/>
          <w:szCs w:val="22"/>
        </w:rPr>
        <w:t xml:space="preserve">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rsidR="00751588" w:rsidRPr="00365E56">
      <w:pPr>
        <w:ind w:firstLine="709"/>
        <w:contextualSpacing/>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а) 1000 рублей, если цена контракта не превышает 3 млн. рублей (включительно);</w:t>
      </w:r>
    </w:p>
    <w:p w:rsidR="00751588" w:rsidRPr="00365E56">
      <w:pPr>
        <w:ind w:firstLine="709"/>
        <w:contextualSpacing/>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б) 5000 рублей, если цена контракта составляет от 3 млн. рублей до 50 млн. рублей (включительно);</w:t>
      </w:r>
    </w:p>
    <w:p w:rsidR="00751588" w:rsidRPr="00365E56">
      <w:pPr>
        <w:ind w:firstLine="709"/>
        <w:contextualSpacing/>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в) 10000 рублей, если цена контракта составляет от 50 млн. рублей до 100 млн. рублей (включительно);</w:t>
      </w:r>
    </w:p>
    <w:p w:rsidR="00751588" w:rsidRPr="00365E56">
      <w:pPr>
        <w:ind w:firstLine="709"/>
        <w:contextualSpacing/>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г) 100000 рублей, если цена контракта превышает 100 млн. рублей.</w:t>
      </w:r>
    </w:p>
    <w:p w:rsidR="00751588" w:rsidRPr="00365E56">
      <w:pPr>
        <w:ind w:firstLine="540"/>
        <w:contextualSpacing/>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 xml:space="preserve">Общая сумма начисленных штрафов за ненадлежащее исполнение заказчиком обязательств, </w:t>
      </w:r>
      <w:r w:rsidRPr="00365E56">
        <w:rPr>
          <w:rFonts w:ascii="Times New Roman" w:hAnsi="Times New Roman" w:cs="Times New Roman"/>
          <w:color w:val="000000" w:themeColor="text1"/>
          <w:sz w:val="22"/>
          <w:szCs w:val="22"/>
        </w:rPr>
        <w:t>предусмотренных контрактом, не может превышать цену контракта.</w:t>
      </w:r>
    </w:p>
    <w:p w:rsidR="00751588" w:rsidRPr="00365E56">
      <w:pPr>
        <w:ind w:firstLine="540"/>
        <w:contextualSpacing/>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 xml:space="preserve">7.7. </w:t>
      </w:r>
      <w:r w:rsidRPr="00365E56">
        <w:rPr>
          <w:rFonts w:ascii="Times New Roman" w:hAnsi="Times New Roman" w:cs="Times New Roman"/>
          <w:b/>
          <w:color w:val="000000" w:themeColor="text1"/>
          <w:sz w:val="22"/>
          <w:szCs w:val="22"/>
        </w:rPr>
        <w:t>В случае просрочки исполнения поставщиком</w:t>
      </w:r>
      <w:r w:rsidRPr="00365E56">
        <w:rPr>
          <w:rFonts w:ascii="Times New Roman" w:hAnsi="Times New Roman" w:cs="Times New Roman"/>
          <w:color w:val="000000" w:themeColor="text1"/>
          <w:sz w:val="22"/>
          <w:szCs w:val="22"/>
        </w:rPr>
        <w:t xml:space="preserve">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751588" w:rsidRPr="00365E56">
      <w:pPr>
        <w:ind w:firstLine="540"/>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за исключением случаев, если законодательством Российской Федерации установлен иной порядок начисления пени.</w:t>
      </w:r>
    </w:p>
    <w:p w:rsidR="00751588" w:rsidRPr="00365E56">
      <w:pPr>
        <w:ind w:firstLine="540"/>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7.8. За каждый день просрочки исполнения Поставщиком обязательства, предусмотренного частью 30 статьи 34 Закона N 44-ФЗ, начисляется пеня в размере, определенном в порядке, установленном в пункте 7.7 настоящего Контракта</w:t>
      </w:r>
    </w:p>
    <w:p w:rsidR="00751588" w:rsidRPr="00365E56">
      <w:pPr>
        <w:ind w:firstLine="540"/>
        <w:jc w:val="both"/>
        <w:rPr>
          <w:rFonts w:ascii="Times New Roman" w:hAnsi="Times New Roman"/>
          <w:color w:val="000000" w:themeColor="text1"/>
          <w:sz w:val="22"/>
          <w:szCs w:val="22"/>
        </w:rPr>
      </w:pPr>
      <w:r w:rsidRPr="00365E56">
        <w:rPr>
          <w:rFonts w:ascii="Times New Roman" w:hAnsi="Times New Roman" w:cs="Times New Roman"/>
          <w:color w:val="000000" w:themeColor="text1"/>
          <w:sz w:val="22"/>
          <w:szCs w:val="22"/>
        </w:rPr>
        <w:t xml:space="preserve">7.9. </w:t>
      </w:r>
      <w:r w:rsidRPr="00365E56">
        <w:rPr>
          <w:rFonts w:ascii="Times New Roman" w:hAnsi="Times New Roman"/>
          <w:color w:val="000000" w:themeColor="text1"/>
          <w:sz w:val="22"/>
          <w:szCs w:val="22"/>
        </w:rPr>
        <w:t>Штрафы начисляются за неисполнение или ненадлежащее исполнение поставщиком обязательств, предусмотренных контрактом, за исключением просрочки исполнения поставщиком обязательств (в том числе гарантийного обязательства), предусмотренных контрактом. Размер штрафа устанавливается контрактом в порядке, установленном Правительством Российской Федерации, за исключением случаев, если законодательством Российской Федерации установлен иной порядок начисления штрафов.</w:t>
      </w:r>
    </w:p>
    <w:p w:rsidR="00751588" w:rsidRPr="00365E56">
      <w:pPr>
        <w:ind w:firstLine="540"/>
        <w:jc w:val="both"/>
        <w:rPr>
          <w:rFonts w:ascii="Times New Roman" w:hAnsi="Times New Roman"/>
          <w:color w:val="000000" w:themeColor="text1"/>
          <w:sz w:val="22"/>
          <w:szCs w:val="22"/>
        </w:rPr>
      </w:pPr>
      <w:r w:rsidRPr="00365E56">
        <w:rPr>
          <w:rFonts w:ascii="Times New Roman" w:hAnsi="Times New Roman"/>
          <w:color w:val="000000" w:themeColor="text1"/>
          <w:sz w:val="22"/>
          <w:szCs w:val="22"/>
        </w:rPr>
        <w:t>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rsidR="00751588" w:rsidRPr="00365E56">
      <w:pPr>
        <w:ind w:firstLine="540"/>
        <w:jc w:val="both"/>
        <w:rPr>
          <w:rFonts w:ascii="Times New Roman" w:hAnsi="Times New Roman"/>
          <w:color w:val="000000" w:themeColor="text1"/>
          <w:sz w:val="22"/>
          <w:szCs w:val="22"/>
        </w:rPr>
      </w:pPr>
      <w:r w:rsidRPr="00365E56">
        <w:rPr>
          <w:rFonts w:ascii="Times New Roman" w:hAnsi="Times New Roman"/>
          <w:color w:val="000000" w:themeColor="text1"/>
          <w:sz w:val="22"/>
          <w:szCs w:val="22"/>
        </w:rPr>
        <w:t>а) 1000 рублей, если цена контракта не превышает 3 млн. рублей;</w:t>
      </w:r>
    </w:p>
    <w:p w:rsidR="00751588" w:rsidRPr="00365E56">
      <w:pPr>
        <w:ind w:firstLine="540"/>
        <w:jc w:val="both"/>
        <w:rPr>
          <w:rFonts w:ascii="Times New Roman" w:hAnsi="Times New Roman"/>
          <w:color w:val="000000" w:themeColor="text1"/>
          <w:sz w:val="22"/>
          <w:szCs w:val="22"/>
        </w:rPr>
      </w:pPr>
      <w:r w:rsidRPr="00365E56">
        <w:rPr>
          <w:rFonts w:ascii="Times New Roman" w:hAnsi="Times New Roman"/>
          <w:color w:val="000000" w:themeColor="text1"/>
          <w:sz w:val="22"/>
          <w:szCs w:val="22"/>
        </w:rPr>
        <w:t>б) 5000 рублей, если цена контракта составляет от 3 млн. рублей до 50 млн. рублей (включительно);</w:t>
      </w:r>
    </w:p>
    <w:p w:rsidR="00751588" w:rsidRPr="00365E56">
      <w:pPr>
        <w:ind w:firstLine="540"/>
        <w:jc w:val="both"/>
        <w:rPr>
          <w:rFonts w:ascii="Times New Roman" w:hAnsi="Times New Roman"/>
          <w:color w:val="000000" w:themeColor="text1"/>
          <w:sz w:val="22"/>
          <w:szCs w:val="22"/>
        </w:rPr>
      </w:pPr>
      <w:r w:rsidRPr="00365E56">
        <w:rPr>
          <w:rFonts w:ascii="Times New Roman" w:hAnsi="Times New Roman"/>
          <w:color w:val="000000" w:themeColor="text1"/>
          <w:sz w:val="22"/>
          <w:szCs w:val="22"/>
        </w:rPr>
        <w:t>в) 10000 рублей, если цена контракта составляет от 50 млн. рублей до 100 млн. рублей (включительно);</w:t>
      </w:r>
    </w:p>
    <w:p w:rsidR="00751588" w:rsidRPr="00365E56">
      <w:pPr>
        <w:ind w:firstLine="540"/>
        <w:jc w:val="both"/>
        <w:rPr>
          <w:rFonts w:ascii="Times New Roman" w:hAnsi="Times New Roman"/>
          <w:color w:val="000000" w:themeColor="text1"/>
          <w:sz w:val="22"/>
          <w:szCs w:val="22"/>
        </w:rPr>
      </w:pPr>
      <w:r w:rsidRPr="00365E56">
        <w:rPr>
          <w:rFonts w:ascii="Times New Roman" w:hAnsi="Times New Roman"/>
          <w:color w:val="000000" w:themeColor="text1"/>
          <w:sz w:val="22"/>
          <w:szCs w:val="22"/>
        </w:rPr>
        <w:t>г) 100000 рублей, если цена контракта превышает 100 млн. рублей.</w:t>
      </w:r>
    </w:p>
    <w:p w:rsidR="00751588" w:rsidRPr="00365E56">
      <w:pPr>
        <w:ind w:firstLine="540"/>
        <w:jc w:val="both"/>
        <w:rPr>
          <w:rFonts w:ascii="Times New Roman" w:hAnsi="Times New Roman"/>
          <w:color w:val="000000" w:themeColor="text1"/>
          <w:sz w:val="22"/>
          <w:szCs w:val="22"/>
        </w:rPr>
      </w:pPr>
      <w:r w:rsidRPr="00365E56">
        <w:rPr>
          <w:rFonts w:ascii="Times New Roman" w:hAnsi="Times New Roman"/>
          <w:color w:val="000000" w:themeColor="text1"/>
          <w:sz w:val="22"/>
          <w:szCs w:val="22"/>
        </w:rPr>
        <w:t>За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в соответствии с пунктом 1 части 1 статьи 30 Закона № 44-ФЗ,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p>
    <w:p w:rsidR="00751588" w:rsidRPr="00365E56">
      <w:pPr>
        <w:ind w:firstLine="540"/>
        <w:jc w:val="both"/>
        <w:rPr>
          <w:rFonts w:ascii="Times New Roman" w:hAnsi="Times New Roman"/>
          <w:color w:val="000000" w:themeColor="text1"/>
          <w:sz w:val="22"/>
          <w:szCs w:val="22"/>
        </w:rPr>
      </w:pPr>
      <w:r w:rsidRPr="00365E56">
        <w:rPr>
          <w:rFonts w:ascii="Times New Roman" w:hAnsi="Times New Roman"/>
          <w:color w:val="000000" w:themeColor="text1"/>
          <w:sz w:val="22"/>
          <w:szCs w:val="22"/>
        </w:rPr>
        <w:t>За каждый факт неисполнения или ненадлежащего исполнения поставщиком обязательств, предусмотренных контрактом, заключенным с победителем закупки (или с иным участником закупки в случаях, установленных Законом № 44-ФЗ), предложившим наиболее высокую цену за право заключения контракта, размер штрафа рассчитывается в порядке, установленном настоящими Правилами,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
    <w:p w:rsidR="00751588" w:rsidRPr="00365E56">
      <w:pPr>
        <w:ind w:firstLine="540"/>
        <w:jc w:val="both"/>
        <w:rPr>
          <w:rFonts w:ascii="Times New Roman" w:hAnsi="Times New Roman"/>
          <w:color w:val="000000" w:themeColor="text1"/>
          <w:sz w:val="22"/>
          <w:szCs w:val="22"/>
        </w:rPr>
      </w:pPr>
      <w:r w:rsidRPr="00365E56">
        <w:rPr>
          <w:rFonts w:ascii="Times New Roman" w:hAnsi="Times New Roman"/>
          <w:color w:val="000000" w:themeColor="text1"/>
          <w:sz w:val="22"/>
          <w:szCs w:val="22"/>
        </w:rPr>
        <w:t>а) в случае, если цена контракта не превышает начальную (максимальную) цену контракта:</w:t>
      </w:r>
    </w:p>
    <w:p w:rsidR="00751588" w:rsidRPr="00365E56">
      <w:pPr>
        <w:ind w:firstLine="540"/>
        <w:jc w:val="both"/>
        <w:rPr>
          <w:rFonts w:ascii="Times New Roman" w:hAnsi="Times New Roman"/>
          <w:color w:val="000000" w:themeColor="text1"/>
          <w:sz w:val="22"/>
          <w:szCs w:val="22"/>
        </w:rPr>
      </w:pPr>
      <w:r w:rsidRPr="00365E56">
        <w:rPr>
          <w:rFonts w:ascii="Times New Roman" w:hAnsi="Times New Roman"/>
          <w:color w:val="000000" w:themeColor="text1"/>
          <w:sz w:val="22"/>
          <w:szCs w:val="22"/>
        </w:rPr>
        <w:t>10 процентов начальной (максимальной) цены контракта, если цена контракта не превышает 3 млн. рублей;</w:t>
      </w:r>
    </w:p>
    <w:p w:rsidR="00751588" w:rsidRPr="00365E56">
      <w:pPr>
        <w:ind w:firstLine="540"/>
        <w:jc w:val="both"/>
        <w:rPr>
          <w:rFonts w:ascii="Times New Roman" w:hAnsi="Times New Roman"/>
          <w:color w:val="000000" w:themeColor="text1"/>
          <w:sz w:val="22"/>
          <w:szCs w:val="22"/>
        </w:rPr>
      </w:pPr>
      <w:r w:rsidRPr="00365E56">
        <w:rPr>
          <w:rFonts w:ascii="Times New Roman" w:hAnsi="Times New Roman"/>
          <w:color w:val="000000" w:themeColor="text1"/>
          <w:sz w:val="22"/>
          <w:szCs w:val="22"/>
        </w:rPr>
        <w:t>5 процентов начальной (максимальной) цены контракта, если цена контракта составляет от 3 млн. рублей до 50 млн. рублей (включительно);</w:t>
      </w:r>
    </w:p>
    <w:p w:rsidR="00751588" w:rsidRPr="00365E56">
      <w:pPr>
        <w:ind w:firstLine="540"/>
        <w:jc w:val="both"/>
        <w:rPr>
          <w:rFonts w:ascii="Times New Roman" w:hAnsi="Times New Roman"/>
          <w:color w:val="000000" w:themeColor="text1"/>
          <w:sz w:val="22"/>
          <w:szCs w:val="22"/>
        </w:rPr>
      </w:pPr>
      <w:r w:rsidRPr="00365E56">
        <w:rPr>
          <w:rFonts w:ascii="Times New Roman" w:hAnsi="Times New Roman"/>
          <w:color w:val="000000" w:themeColor="text1"/>
          <w:sz w:val="22"/>
          <w:szCs w:val="22"/>
        </w:rPr>
        <w:t>1 процент начальной (максимальной) цены контракта, если цена контракта составляет от 50 млн. рублей до 100 млн. рублей (включительно);</w:t>
      </w:r>
    </w:p>
    <w:p w:rsidR="00751588" w:rsidRPr="00365E56">
      <w:pPr>
        <w:ind w:firstLine="540"/>
        <w:jc w:val="both"/>
        <w:rPr>
          <w:rFonts w:ascii="Times New Roman" w:hAnsi="Times New Roman"/>
          <w:color w:val="000000" w:themeColor="text1"/>
          <w:sz w:val="22"/>
          <w:szCs w:val="22"/>
        </w:rPr>
      </w:pPr>
      <w:r w:rsidRPr="00365E56">
        <w:rPr>
          <w:rFonts w:ascii="Times New Roman" w:hAnsi="Times New Roman"/>
          <w:color w:val="000000" w:themeColor="text1"/>
          <w:sz w:val="22"/>
          <w:szCs w:val="22"/>
        </w:rPr>
        <w:t>б) в случае, если цена контракта превышает начальную (максимальную) цену контракта:</w:t>
      </w:r>
    </w:p>
    <w:p w:rsidR="00751588" w:rsidRPr="00365E56">
      <w:pPr>
        <w:ind w:firstLine="540"/>
        <w:jc w:val="both"/>
        <w:rPr>
          <w:rFonts w:ascii="Times New Roman" w:hAnsi="Times New Roman"/>
          <w:color w:val="000000" w:themeColor="text1"/>
          <w:sz w:val="22"/>
          <w:szCs w:val="22"/>
        </w:rPr>
      </w:pPr>
      <w:r w:rsidRPr="00365E56">
        <w:rPr>
          <w:rFonts w:ascii="Times New Roman" w:hAnsi="Times New Roman"/>
          <w:color w:val="000000" w:themeColor="text1"/>
          <w:sz w:val="22"/>
          <w:szCs w:val="22"/>
        </w:rPr>
        <w:t>10 процентов цены контракта, если цена контракта не превышает 3 млн. рублей;</w:t>
      </w:r>
    </w:p>
    <w:p w:rsidR="00751588" w:rsidRPr="00365E56">
      <w:pPr>
        <w:ind w:firstLine="540"/>
        <w:jc w:val="both"/>
        <w:rPr>
          <w:rFonts w:ascii="Times New Roman" w:hAnsi="Times New Roman"/>
          <w:color w:val="000000" w:themeColor="text1"/>
          <w:sz w:val="22"/>
          <w:szCs w:val="22"/>
        </w:rPr>
      </w:pPr>
      <w:r w:rsidRPr="00365E56">
        <w:rPr>
          <w:rFonts w:ascii="Times New Roman" w:hAnsi="Times New Roman"/>
          <w:color w:val="000000" w:themeColor="text1"/>
          <w:sz w:val="22"/>
          <w:szCs w:val="22"/>
        </w:rPr>
        <w:t>5 процентов цены контракта, если цена контракта составляет от 3 млн. рублей до 50 млн. рублей (включительно);</w:t>
      </w:r>
    </w:p>
    <w:p w:rsidR="00751588" w:rsidRPr="00365E56">
      <w:pPr>
        <w:ind w:firstLine="540"/>
        <w:jc w:val="both"/>
        <w:rPr>
          <w:rFonts w:ascii="Times New Roman" w:hAnsi="Times New Roman"/>
          <w:color w:val="000000" w:themeColor="text1"/>
          <w:sz w:val="22"/>
          <w:szCs w:val="22"/>
        </w:rPr>
      </w:pPr>
      <w:r w:rsidRPr="00365E56">
        <w:rPr>
          <w:rFonts w:ascii="Times New Roman" w:hAnsi="Times New Roman"/>
          <w:color w:val="000000" w:themeColor="text1"/>
          <w:sz w:val="22"/>
          <w:szCs w:val="22"/>
        </w:rPr>
        <w:t>1 процент цены контракта, если цена контракта составляет от 50 млн. рублей до 100 млн. рублей (включительно).</w:t>
      </w:r>
    </w:p>
    <w:p w:rsidR="00751588" w:rsidRPr="00365E56">
      <w:pPr>
        <w:ind w:firstLine="540"/>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 xml:space="preserve">7.10. Применение неустойки (штрафа, пени) не освобождает Стороны от исполнения </w:t>
      </w:r>
      <w:r w:rsidRPr="00365E56">
        <w:rPr>
          <w:rFonts w:ascii="Times New Roman" w:hAnsi="Times New Roman" w:cs="Times New Roman"/>
          <w:color w:val="000000" w:themeColor="text1"/>
          <w:sz w:val="22"/>
          <w:szCs w:val="22"/>
        </w:rPr>
        <w:t>обязательств по настоящему Контракту.</w:t>
      </w:r>
    </w:p>
    <w:p w:rsidR="00751588" w:rsidRPr="00365E56">
      <w:pPr>
        <w:ind w:firstLine="540"/>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7.11. Общая сумма начисленных штрафов за неисполнение или ненадлежащее исполнение Поставщиком обязательств, предусмотренных настоящим Контрактом, не может превышать цену Контракта.</w:t>
      </w:r>
    </w:p>
    <w:p w:rsidR="00751588" w:rsidRPr="00365E56">
      <w:pPr>
        <w:ind w:firstLine="540"/>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7.12. Общая сумма начисленных штрафов за ненадлежащее исполнение Заказчиком обязательств, предусмотренных настоящим Контрактом, не может превышать цену Контракта.</w:t>
      </w:r>
    </w:p>
    <w:p w:rsidR="00751588" w:rsidRPr="00365E56">
      <w:pPr>
        <w:ind w:firstLine="540"/>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7.13. В случае расторжения настоящего Контракта в связи с односторонним отказом Стороны от исполнения настоящего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Контракта.</w:t>
      </w:r>
    </w:p>
    <w:p w:rsidR="00751588" w:rsidRPr="00365E56">
      <w:pPr>
        <w:ind w:firstLine="567"/>
        <w:rPr>
          <w:rFonts w:ascii="Times New Roman" w:hAnsi="Times New Roman" w:cs="Times New Roman"/>
          <w:sz w:val="22"/>
          <w:szCs w:val="22"/>
        </w:rPr>
      </w:pPr>
      <w:r w:rsidRPr="00365E56">
        <w:rPr>
          <w:rFonts w:ascii="Times New Roman" w:hAnsi="Times New Roman" w:cs="Times New Roman"/>
          <w:color w:val="000000" w:themeColor="text1"/>
          <w:sz w:val="22"/>
          <w:szCs w:val="22"/>
        </w:rPr>
        <w:t xml:space="preserve">7.14. </w:t>
      </w:r>
      <w:r w:rsidRPr="00365E56">
        <w:rPr>
          <w:rFonts w:ascii="Times New Roman" w:hAnsi="Times New Roman" w:cs="Times New Roman"/>
          <w:sz w:val="22"/>
          <w:szCs w:val="22"/>
        </w:rPr>
        <w:t>Заказчик удерживает сумму неисполненных Поставщиком требований об уплате неустоек (штрафов, пеней), предъявленных Заказчиком в соответствии с Законом № 44-ФЗ, из суммы, подлежащей оплате Поставщику.</w:t>
      </w:r>
    </w:p>
    <w:p w:rsidR="00751588" w:rsidRPr="00365E56">
      <w:pPr>
        <w:ind w:firstLine="540"/>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7.15.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751588" w:rsidRPr="00365E56">
      <w:pPr>
        <w:ind w:firstLine="709"/>
        <w:jc w:val="center"/>
        <w:outlineLvl w:val="1"/>
        <w:rPr>
          <w:rFonts w:ascii="Times New Roman" w:hAnsi="Times New Roman" w:cs="Times New Roman"/>
          <w:color w:val="000000" w:themeColor="text1"/>
          <w:sz w:val="22"/>
          <w:szCs w:val="22"/>
        </w:rPr>
      </w:pPr>
    </w:p>
    <w:p w:rsidR="00751588" w:rsidRPr="00365E56">
      <w:pPr>
        <w:ind w:firstLine="709"/>
        <w:jc w:val="center"/>
        <w:outlineLvl w:val="1"/>
        <w:rPr>
          <w:rFonts w:ascii="Times New Roman" w:hAnsi="Times New Roman" w:cs="Times New Roman"/>
          <w:b/>
          <w:color w:val="000000" w:themeColor="text1"/>
          <w:sz w:val="22"/>
          <w:szCs w:val="22"/>
        </w:rPr>
      </w:pPr>
      <w:r w:rsidRPr="00365E56">
        <w:rPr>
          <w:rFonts w:ascii="Times New Roman" w:hAnsi="Times New Roman" w:cs="Times New Roman"/>
          <w:b/>
          <w:color w:val="000000" w:themeColor="text1"/>
          <w:sz w:val="22"/>
          <w:szCs w:val="22"/>
        </w:rPr>
        <w:t xml:space="preserve">VIII. ОБЕСПЕЧЕНИЕ ИСПОЛНЕНИЯ КОНТРАКТА </w:t>
      </w:r>
    </w:p>
    <w:p w:rsidR="00751588" w:rsidRPr="00365E56">
      <w:pPr>
        <w:ind w:firstLine="709"/>
        <w:jc w:val="center"/>
        <w:outlineLvl w:val="1"/>
        <w:rPr>
          <w:rFonts w:ascii="Times New Roman" w:hAnsi="Times New Roman" w:cs="Times New Roman"/>
          <w:b/>
          <w:color w:val="000000" w:themeColor="text1"/>
          <w:sz w:val="22"/>
          <w:szCs w:val="22"/>
        </w:rPr>
      </w:pPr>
    </w:p>
    <w:p w:rsidR="00751588" w:rsidRPr="00365E56">
      <w:pPr>
        <w:ind w:firstLine="540"/>
        <w:jc w:val="both"/>
        <w:rPr>
          <w:rFonts w:ascii="Times New Roman" w:hAnsi="Times New Roman" w:cs="Times New Roman"/>
          <w:b/>
          <w:color w:val="000000" w:themeColor="text1"/>
          <w:sz w:val="22"/>
          <w:szCs w:val="22"/>
        </w:rPr>
      </w:pPr>
      <w:r w:rsidRPr="00365E56">
        <w:rPr>
          <w:rFonts w:ascii="Times New Roman" w:hAnsi="Times New Roman" w:cs="Times New Roman"/>
          <w:color w:val="000000" w:themeColor="text1"/>
          <w:sz w:val="22"/>
          <w:szCs w:val="22"/>
        </w:rPr>
        <w:t xml:space="preserve"> </w:t>
      </w:r>
    </w:p>
    <w:p w:rsidR="00751588" w:rsidRPr="00365E56">
      <w:pPr>
        <w:ind w:firstLine="540"/>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 xml:space="preserve">8.1. Обеспечение исполнения Поставщиком обязательств по настоящему Контракту, установлено в размере </w:t>
      </w:r>
      <w:r w:rsidRPr="00365E56">
        <w:rPr>
          <w:rFonts w:ascii="Times New Roman" w:hAnsi="Times New Roman" w:cs="Times New Roman"/>
          <w:color w:val="000000" w:themeColor="text1"/>
          <w:sz w:val="22"/>
          <w:szCs w:val="22"/>
        </w:rPr>
        <w:t>5,00 %</w:t>
      </w:r>
      <w:r w:rsidRPr="00365E56">
        <w:rPr>
          <w:rFonts w:ascii="Times New Roman" w:hAnsi="Times New Roman" w:cs="Times New Roman"/>
          <w:color w:val="000000" w:themeColor="text1"/>
          <w:sz w:val="22"/>
          <w:szCs w:val="22"/>
        </w:rPr>
        <w:t xml:space="preserve"> от максимального значения цены контракта.</w:t>
      </w:r>
    </w:p>
    <w:p w:rsidRPr="00365E56">
      <w:pPr>
        <w:ind w:firstLine="540"/>
        <w:jc w:val="both"/>
        <w:rPr>
          <w:rFonts w:ascii="Times New Roman" w:hAnsi="Times New Roman" w:cs="Times New Roman"/>
          <w:color w:val="000000" w:themeColor="text1"/>
          <w:sz w:val="22"/>
          <w:szCs w:val="22"/>
        </w:rPr>
      </w:pPr>
    </w:p>
    <w:p w:rsidRPr="00365E56">
      <w:pPr>
        <w:ind w:firstLine="540"/>
        <w:jc w:val="both"/>
        <w:rPr>
          <w:rFonts w:ascii="Times New Roman" w:hAnsi="Times New Roman" w:cs="Times New Roman"/>
          <w:b/>
          <w:color w:val="000000" w:themeColor="text1"/>
          <w:sz w:val="22"/>
          <w:szCs w:val="22"/>
        </w:rPr>
      </w:pPr>
    </w:p>
    <w:p w:rsidR="00751588" w:rsidRPr="00365E56">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8.2. Обеспечение исполнения настоящего Контракта обеспечивает все обязательства Поставщика, предусмотренные настоящим Контрактом, включая:</w:t>
      </w:r>
    </w:p>
    <w:p w:rsidR="00751588" w:rsidRPr="00365E56">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 исполнение основного обязательства по поставке Товара;</w:t>
      </w:r>
    </w:p>
    <w:p w:rsidR="00751588" w:rsidRPr="00365E56">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 предоставление Поставщиком Заказчику предусмотренных настоящим Контрактом и приложениями к нему результатов, включая отчетные документы;</w:t>
      </w:r>
    </w:p>
    <w:p w:rsidR="00751588" w:rsidRPr="00365E56">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 соблюдение срока поставки;</w:t>
      </w:r>
    </w:p>
    <w:p w:rsidR="00751588" w:rsidRPr="00365E56">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 возмещение убытков, причиненных Заказчику Поставщиком в результате ненадлежащего исполнения, неисполнения предусмотренного настоящим Контрактом и приложениями к нему обязательства последнего, а также обязанность выплаты неустойки (пени, штрафа), предусмотренной настоящим Контрактом.</w:t>
      </w:r>
    </w:p>
    <w:p w:rsidR="00751588" w:rsidRPr="00365E56">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Денежные средства, внесенные Поставщиком в обеспечение исполнения Контракта, могут быть обращены к взысканию во внесудебном порядке.</w:t>
      </w:r>
    </w:p>
    <w:p w:rsidR="00751588" w:rsidRPr="00365E56">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 xml:space="preserve">8.3. Исполнение настоящего Контракта может обеспечиваться предоставлением независимой гарантии, соответствующей требованиям </w:t>
      </w:r>
      <w:r w:rsidRPr="00365E56">
        <w:rPr>
          <w:rFonts w:ascii="Times New Roman" w:hAnsi="Times New Roman" w:cs="Times New Roman"/>
          <w:color w:val="000000" w:themeColor="text1"/>
          <w:sz w:val="22"/>
          <w:szCs w:val="22"/>
        </w:rPr>
        <w:t>ст. 45</w:t>
      </w:r>
      <w:r w:rsidRPr="00365E56">
        <w:rPr>
          <w:rFonts w:ascii="Times New Roman" w:hAnsi="Times New Roman" w:cs="Times New Roman"/>
          <w:color w:val="000000" w:themeColor="text1"/>
          <w:sz w:val="22"/>
          <w:szCs w:val="22"/>
        </w:rPr>
        <w:t xml:space="preserve"> Закона № 44-ФЗ, или внесением денежных средств на указанный в настоящем Контракте счет Заказчика. Способ обеспечения исполнения контракта, срок действия независимой гарантии определяются в соответствии с требованиями Закона №44-ФЗ участником закупки, с которым заключается контракт, самостоятельно. </w:t>
      </w:r>
    </w:p>
    <w:p w:rsidR="00751588" w:rsidRPr="00365E56">
      <w:pPr>
        <w:pStyle w:val="BodyTextIndent"/>
        <w:spacing w:after="0"/>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 xml:space="preserve">           Контракт заключается после предоставления Поставщиком, с которым заключается Контракт, обеспечения исполнения Контракта в соответствии с настоящим Законом № 44-ФЗ.</w:t>
      </w:r>
    </w:p>
    <w:p w:rsidR="00751588" w:rsidRPr="00365E56">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 xml:space="preserve">8.4. В случае если обеспечение исполнения настоящего Контракта представлено в форме независимой гарантии, срок действия такой гарантии должен превышать предусмотренный настоящим Контрактом срок исполнения обязательств, которые должны быть обеспечены такой гарантией, не менее чем на один месяц, в том числе в случае его изменения в соответствии со </w:t>
      </w:r>
      <w:r w:rsidRPr="00365E56">
        <w:rPr>
          <w:rFonts w:ascii="Times New Roman" w:hAnsi="Times New Roman" w:cs="Times New Roman"/>
          <w:color w:val="000000" w:themeColor="text1"/>
          <w:sz w:val="22"/>
          <w:szCs w:val="22"/>
        </w:rPr>
        <w:t>статьей 95</w:t>
      </w:r>
      <w:r w:rsidRPr="00365E56">
        <w:rPr>
          <w:rFonts w:ascii="Times New Roman" w:hAnsi="Times New Roman" w:cs="Times New Roman"/>
          <w:color w:val="000000" w:themeColor="text1"/>
          <w:sz w:val="22"/>
          <w:szCs w:val="22"/>
        </w:rPr>
        <w:t xml:space="preserve"> Закона № 44-ФЗ.</w:t>
      </w:r>
    </w:p>
    <w:p w:rsidR="00751588" w:rsidRPr="00365E56">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 xml:space="preserve">8.5. В ходе исполнения настоящего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настоящего Контракта новое обеспечение исполнения настоящего Контракта, размер которого может быть уменьшен в порядке и случаях, которые предусмотрены </w:t>
      </w:r>
      <w:r w:rsidRPr="00365E56">
        <w:rPr>
          <w:rFonts w:ascii="Times New Roman" w:hAnsi="Times New Roman" w:cs="Times New Roman"/>
          <w:color w:val="000000" w:themeColor="text1"/>
          <w:sz w:val="22"/>
          <w:szCs w:val="22"/>
        </w:rPr>
        <w:t>частями 7.2</w:t>
      </w:r>
      <w:r w:rsidRPr="00365E56">
        <w:rPr>
          <w:rFonts w:ascii="Times New Roman" w:hAnsi="Times New Roman" w:cs="Times New Roman"/>
          <w:color w:val="000000" w:themeColor="text1"/>
          <w:sz w:val="22"/>
          <w:szCs w:val="22"/>
        </w:rPr>
        <w:t xml:space="preserve"> и </w:t>
      </w:r>
      <w:r w:rsidRPr="00365E56">
        <w:rPr>
          <w:rFonts w:ascii="Times New Roman" w:hAnsi="Times New Roman" w:cs="Times New Roman"/>
          <w:color w:val="000000" w:themeColor="text1"/>
          <w:sz w:val="22"/>
          <w:szCs w:val="22"/>
        </w:rPr>
        <w:t>7.3 статьи 96</w:t>
      </w:r>
      <w:r w:rsidRPr="00365E56">
        <w:rPr>
          <w:rFonts w:ascii="Times New Roman" w:hAnsi="Times New Roman" w:cs="Times New Roman"/>
          <w:color w:val="000000" w:themeColor="text1"/>
          <w:sz w:val="22"/>
          <w:szCs w:val="22"/>
        </w:rPr>
        <w:t xml:space="preserve"> Закона № 44-ФЗ. </w:t>
      </w:r>
    </w:p>
    <w:p w:rsidR="00751588" w:rsidRPr="00365E56">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 xml:space="preserve">8.6. Денежные средства, внесенные Поставщиком в качестве обеспечения исполнения настоящего Контракта (если такая форма обеспечения исполнения настоящего Контракта применяется), в том числе части этих денежных средств, в случае уменьшения размера обеспечения исполнения настоящего Контракта в соответствии с </w:t>
      </w:r>
      <w:r w:rsidRPr="00365E56">
        <w:rPr>
          <w:rFonts w:ascii="Times New Roman" w:hAnsi="Times New Roman" w:cs="Times New Roman"/>
          <w:color w:val="000000" w:themeColor="text1"/>
          <w:sz w:val="22"/>
          <w:szCs w:val="22"/>
        </w:rPr>
        <w:t>частями 7</w:t>
      </w:r>
      <w:r w:rsidRPr="00365E56">
        <w:rPr>
          <w:rFonts w:ascii="Times New Roman" w:hAnsi="Times New Roman" w:cs="Times New Roman"/>
          <w:color w:val="000000" w:themeColor="text1"/>
          <w:sz w:val="22"/>
          <w:szCs w:val="22"/>
        </w:rPr>
        <w:t xml:space="preserve">, </w:t>
      </w:r>
      <w:r w:rsidRPr="00365E56">
        <w:rPr>
          <w:rFonts w:ascii="Times New Roman" w:hAnsi="Times New Roman" w:cs="Times New Roman"/>
          <w:color w:val="000000" w:themeColor="text1"/>
          <w:sz w:val="22"/>
          <w:szCs w:val="22"/>
        </w:rPr>
        <w:t>7.1</w:t>
      </w:r>
      <w:r w:rsidRPr="00365E56">
        <w:rPr>
          <w:rFonts w:ascii="Times New Roman" w:hAnsi="Times New Roman" w:cs="Times New Roman"/>
          <w:color w:val="000000" w:themeColor="text1"/>
          <w:sz w:val="22"/>
          <w:szCs w:val="22"/>
        </w:rPr>
        <w:t xml:space="preserve"> и </w:t>
      </w:r>
      <w:r w:rsidRPr="00365E56">
        <w:rPr>
          <w:rFonts w:ascii="Times New Roman" w:hAnsi="Times New Roman" w:cs="Times New Roman"/>
          <w:color w:val="000000" w:themeColor="text1"/>
          <w:sz w:val="22"/>
          <w:szCs w:val="22"/>
        </w:rPr>
        <w:t>7.2 статьи 96</w:t>
      </w:r>
      <w:r w:rsidRPr="00365E56">
        <w:rPr>
          <w:rFonts w:ascii="Times New Roman" w:hAnsi="Times New Roman" w:cs="Times New Roman"/>
          <w:color w:val="000000" w:themeColor="text1"/>
          <w:sz w:val="22"/>
          <w:szCs w:val="22"/>
        </w:rPr>
        <w:t xml:space="preserve"> Закона № 44-ФЗ возвращаются Поставщику в течение 15 (пятнадцати) дней с даты исполнения Поставщиком своих обязательств по настоящему Контракту</w:t>
      </w:r>
    </w:p>
    <w:p w:rsidR="00751588" w:rsidRPr="00365E56">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Обеспечение должно быть возвращено на счет, указанный Поставщиком.</w:t>
      </w:r>
    </w:p>
    <w:p w:rsidR="00751588" w:rsidRPr="00365E56">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 xml:space="preserve">8.7.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p>
    <w:p w:rsidR="00751588" w:rsidRPr="00365E56">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 xml:space="preserve">кодексом Российской Федерации оснований для отказа в удовлетворении этого требования. </w:t>
      </w:r>
    </w:p>
    <w:p w:rsidR="00751588" w:rsidRPr="00365E56">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 xml:space="preserve">8.8.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настоящего Контракта (если такая форма обеспечения исполнения настоящего Контракта применяется поставщиком), лицензии на осуществление банковских операций Поставщик обязан предоставить новое обеспечение исполнения настоящего Контракта в срок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w:t>
      </w:r>
      <w:r w:rsidRPr="00365E56">
        <w:rPr>
          <w:rFonts w:ascii="Times New Roman" w:hAnsi="Times New Roman" w:cs="Times New Roman"/>
          <w:color w:val="000000" w:themeColor="text1"/>
          <w:sz w:val="22"/>
          <w:szCs w:val="22"/>
        </w:rPr>
        <w:t>частями 7</w:t>
      </w:r>
      <w:r w:rsidRPr="00365E56">
        <w:rPr>
          <w:rFonts w:ascii="Times New Roman" w:hAnsi="Times New Roman" w:cs="Times New Roman"/>
          <w:color w:val="000000" w:themeColor="text1"/>
          <w:sz w:val="22"/>
          <w:szCs w:val="22"/>
        </w:rPr>
        <w:t xml:space="preserve">, </w:t>
      </w:r>
      <w:r w:rsidRPr="00365E56">
        <w:rPr>
          <w:rFonts w:ascii="Times New Roman" w:hAnsi="Times New Roman" w:cs="Times New Roman"/>
          <w:color w:val="000000" w:themeColor="text1"/>
          <w:sz w:val="22"/>
          <w:szCs w:val="22"/>
        </w:rPr>
        <w:t>7.1</w:t>
      </w:r>
      <w:r w:rsidRPr="00365E56">
        <w:rPr>
          <w:rFonts w:ascii="Times New Roman" w:hAnsi="Times New Roman" w:cs="Times New Roman"/>
          <w:color w:val="000000" w:themeColor="text1"/>
          <w:sz w:val="22"/>
          <w:szCs w:val="22"/>
        </w:rPr>
        <w:t xml:space="preserve">, </w:t>
      </w:r>
      <w:r w:rsidRPr="00365E56">
        <w:rPr>
          <w:rFonts w:ascii="Times New Roman" w:hAnsi="Times New Roman" w:cs="Times New Roman"/>
          <w:color w:val="000000" w:themeColor="text1"/>
          <w:sz w:val="22"/>
          <w:szCs w:val="22"/>
        </w:rPr>
        <w:t>7.2</w:t>
      </w:r>
      <w:r w:rsidRPr="00365E56">
        <w:rPr>
          <w:rFonts w:ascii="Times New Roman" w:hAnsi="Times New Roman" w:cs="Times New Roman"/>
          <w:color w:val="000000" w:themeColor="text1"/>
          <w:sz w:val="22"/>
          <w:szCs w:val="22"/>
        </w:rPr>
        <w:t xml:space="preserve"> и </w:t>
      </w:r>
      <w:r w:rsidRPr="00365E56">
        <w:rPr>
          <w:rFonts w:ascii="Times New Roman" w:hAnsi="Times New Roman" w:cs="Times New Roman"/>
          <w:color w:val="000000" w:themeColor="text1"/>
          <w:sz w:val="22"/>
          <w:szCs w:val="22"/>
        </w:rPr>
        <w:t>7.3 статьи 96</w:t>
      </w:r>
      <w:r w:rsidRPr="00365E56">
        <w:rPr>
          <w:rFonts w:ascii="Times New Roman" w:hAnsi="Times New Roman" w:cs="Times New Roman"/>
          <w:color w:val="000000" w:themeColor="text1"/>
          <w:sz w:val="22"/>
          <w:szCs w:val="22"/>
        </w:rPr>
        <w:t xml:space="preserve"> Закона № 44-ФЗ.</w:t>
      </w:r>
    </w:p>
    <w:p w:rsidR="003F1750" w:rsidRPr="003F1750" w:rsidP="003F1750">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 xml:space="preserve">8.9. </w:t>
      </w:r>
      <w:r w:rsidRPr="003F1750">
        <w:rPr>
          <w:rFonts w:ascii="Times New Roman" w:hAnsi="Times New Roman" w:cs="Times New Roman"/>
          <w:color w:val="000000" w:themeColor="text1"/>
          <w:sz w:val="22"/>
          <w:szCs w:val="22"/>
        </w:rPr>
        <w:t>Размер обеспечения исполнения Контракта уменьшается посредством направления Заказчиком информации об исполнении Поставщиком обязательств по поставке товара и стоимости исполненных обязательств для включения в соответствующий реестр Контрактов, предусмотренный ст. 103 Закона № 44-ФЗ.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Поставщика ему возвращаются Заказчиком в установленный в соответствии с ч. 27 ст. 34 Закона № 44-ФЗ Контрактом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p>
    <w:p w:rsidR="00751588" w:rsidRPr="00365E56" w:rsidP="003F1750">
      <w:pPr>
        <w:ind w:firstLine="709"/>
        <w:jc w:val="both"/>
        <w:rPr>
          <w:rFonts w:ascii="Times New Roman" w:hAnsi="Times New Roman" w:cs="Times New Roman"/>
          <w:color w:val="000000" w:themeColor="text1"/>
          <w:sz w:val="22"/>
          <w:szCs w:val="22"/>
        </w:rPr>
      </w:pPr>
      <w:r w:rsidRPr="003F1750">
        <w:rPr>
          <w:rFonts w:ascii="Times New Roman" w:hAnsi="Times New Roman" w:cs="Times New Roman"/>
          <w:color w:val="000000" w:themeColor="text1"/>
          <w:sz w:val="22"/>
          <w:szCs w:val="22"/>
        </w:rPr>
        <w:t xml:space="preserve">Предусмотренное ч. 7 и 7.1 ст. 96 Закона № 44-ФЗ уменьшение размера обеспечения </w:t>
      </w:r>
      <w:r w:rsidRPr="003F1750">
        <w:rPr>
          <w:rFonts w:ascii="Times New Roman" w:hAnsi="Times New Roman" w:cs="Times New Roman"/>
          <w:color w:val="000000" w:themeColor="text1"/>
          <w:sz w:val="22"/>
          <w:szCs w:val="22"/>
        </w:rPr>
        <w:t>исполнения Контракта осуществляется при условии отсутствия неисполненных Поставщиком требований об уплате неустоек (штрафов, пеней), предъявленных Заказчиком в соответствии с Законом № 44-ФЗ</w:t>
      </w:r>
      <w:r w:rsidRPr="00365E56" w:rsidR="00CF08D1">
        <w:rPr>
          <w:rFonts w:ascii="Times New Roman" w:hAnsi="Times New Roman" w:cs="Times New Roman"/>
          <w:color w:val="000000" w:themeColor="text1"/>
          <w:sz w:val="22"/>
          <w:szCs w:val="22"/>
        </w:rPr>
        <w:t>.</w:t>
      </w:r>
    </w:p>
    <w:p w:rsidR="00751588" w:rsidRPr="00365E56">
      <w:pPr>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 xml:space="preserve">           8.10. В случае предоставления нового обеспечения исполнения контракта в соответствии с ч. 30 ст. 34, ч. 7 ст. 96 Закона  44-ФЗ возврат независимой гарантии Заказчиком гаранту, предоставившему указанную  гарантию, не осуществляется, взыскание по ней не производится.</w:t>
      </w:r>
    </w:p>
    <w:p w:rsidR="00751588" w:rsidRPr="00365E56">
      <w:pPr>
        <w:ind w:firstLine="540"/>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 xml:space="preserve">   8.11. В случае выбора Поставщиком способа обеспечение исполнения Контракта путем внесением денежных средств на счет Заказчика, реквизиты для перечисления денежных средств: </w:t>
      </w:r>
    </w:p>
    <w:p w:rsidR="00751588" w:rsidRPr="00365E56">
      <w:pPr>
        <w:pStyle w:val="BodyTextIndent"/>
        <w:spacing w:after="0"/>
        <w:ind w:left="0" w:firstLine="709"/>
        <w:jc w:val="both"/>
        <w:rPr>
          <w:rFonts w:ascii="Times New Roman" w:hAnsi="Times New Roman" w:cs="Times New Roman"/>
          <w:color w:val="000000" w:themeColor="text1"/>
          <w:sz w:val="22"/>
          <w:szCs w:val="22"/>
        </w:rPr>
      </w:pPr>
    </w:p>
    <w:p w:rsidR="00751588" w:rsidRPr="00365E56">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 xml:space="preserve">ИНН: </w:t>
      </w:r>
      <w:r w:rsidRPr="00365E56">
        <w:rPr>
          <w:rFonts w:ascii="Times New Roman" w:hAnsi="Times New Roman" w:cs="Times New Roman"/>
          <w:color w:val="000000" w:themeColor="text1"/>
          <w:sz w:val="22"/>
          <w:szCs w:val="22"/>
        </w:rPr>
        <w:t>2417000092</w:t>
      </w:r>
    </w:p>
    <w:p w:rsidR="00751588" w:rsidRPr="00365E56">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 xml:space="preserve">КПП: </w:t>
      </w:r>
      <w:r w:rsidRPr="00365E56">
        <w:rPr>
          <w:rFonts w:ascii="Times New Roman" w:hAnsi="Times New Roman" w:cs="Times New Roman"/>
          <w:color w:val="000000" w:themeColor="text1"/>
          <w:sz w:val="22"/>
          <w:szCs w:val="22"/>
        </w:rPr>
        <w:t>241701001</w:t>
      </w:r>
    </w:p>
    <w:p w:rsidR="00751588" w:rsidRPr="00365E56">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 xml:space="preserve">ОКТМО: </w:t>
      </w:r>
      <w:r w:rsidRPr="00365E56">
        <w:rPr>
          <w:rFonts w:ascii="Times New Roman" w:hAnsi="Times New Roman" w:cs="Times New Roman"/>
          <w:color w:val="000000" w:themeColor="text1"/>
          <w:sz w:val="22"/>
          <w:szCs w:val="22"/>
        </w:rPr>
        <w:t>04620413101</w:t>
      </w:r>
    </w:p>
    <w:p w:rsidR="00751588" w:rsidRPr="00365E56">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Получатель: УФК по Красноярскому краю (</w:t>
      </w:r>
      <w:r w:rsidRPr="00365E56">
        <w:rPr>
          <w:rFonts w:ascii="Times New Roman" w:hAnsi="Times New Roman" w:cs="Times New Roman"/>
          <w:color w:val="000000" w:themeColor="text1"/>
          <w:sz w:val="22"/>
          <w:szCs w:val="22"/>
        </w:rPr>
        <w:t>40102810245370000011</w:t>
      </w:r>
      <w:r w:rsidRPr="00365E56">
        <w:rPr>
          <w:rFonts w:ascii="Times New Roman" w:hAnsi="Times New Roman" w:cs="Times New Roman"/>
          <w:color w:val="000000" w:themeColor="text1"/>
          <w:sz w:val="22"/>
          <w:szCs w:val="22"/>
        </w:rPr>
        <w:t xml:space="preserve">), л/с </w:t>
      </w:r>
      <w:r w:rsidRPr="00365E56">
        <w:rPr>
          <w:rFonts w:ascii="Times New Roman" w:hAnsi="Times New Roman" w:cs="Times New Roman"/>
          <w:color w:val="000000" w:themeColor="text1"/>
          <w:sz w:val="22"/>
          <w:szCs w:val="22"/>
        </w:rPr>
        <w:t>76192I72191</w:t>
      </w:r>
      <w:r w:rsidRPr="00365E56">
        <w:rPr>
          <w:rFonts w:ascii="Times New Roman" w:hAnsi="Times New Roman" w:cs="Times New Roman"/>
          <w:color w:val="000000" w:themeColor="text1"/>
          <w:sz w:val="22"/>
          <w:szCs w:val="22"/>
        </w:rPr>
        <w:t>.</w:t>
      </w:r>
    </w:p>
    <w:p w:rsidR="00751588" w:rsidRPr="00365E56">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 xml:space="preserve">Счет получателя: р/с </w:t>
      </w:r>
      <w:r w:rsidRPr="00365E56">
        <w:rPr>
          <w:rFonts w:ascii="Times New Roman" w:hAnsi="Times New Roman" w:cs="Times New Roman"/>
          <w:color w:val="000000" w:themeColor="text1"/>
          <w:sz w:val="22"/>
          <w:szCs w:val="22"/>
        </w:rPr>
        <w:t>03224643040000001900</w:t>
      </w:r>
    </w:p>
    <w:p w:rsidR="00751588" w:rsidRPr="00365E56">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 xml:space="preserve">БИК: </w:t>
      </w:r>
      <w:r w:rsidRPr="00365E56">
        <w:rPr>
          <w:rFonts w:ascii="Times New Roman" w:hAnsi="Times New Roman" w:cs="Times New Roman"/>
          <w:color w:val="000000" w:themeColor="text1"/>
          <w:sz w:val="22"/>
          <w:szCs w:val="22"/>
        </w:rPr>
        <w:t>010407105</w:t>
      </w:r>
    </w:p>
    <w:p w:rsidR="00751588" w:rsidRPr="00365E56">
      <w:pPr>
        <w:rPr>
          <w:rFonts w:ascii="Times New Roman" w:hAnsi="Times New Roman" w:cs="Times New Roman"/>
          <w:sz w:val="24"/>
          <w:szCs w:val="24"/>
        </w:rPr>
      </w:pPr>
    </w:p>
    <w:p w:rsidR="00751588" w:rsidRPr="00365E56">
      <w:pPr>
        <w:ind w:firstLine="540"/>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8.12. Положения Закона № 44-ФЗ об обеспечении исполнения Контракта, включая положения о предоставлении такого обеспечения с учетом положений ст. 37 Закона № 44-ФЗ, не применяются в случае: заключения Контракта с участником закупки, который является казенным учреждением.</w:t>
      </w:r>
    </w:p>
    <w:p w:rsidR="00751588" w:rsidRPr="00365E56">
      <w:pPr>
        <w:ind w:firstLine="540"/>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8.13. В случае, если предложенные в заявке участника закупки цена, сумма цен единиц  товара снижены на двадцать пять и более процентов по отношению к начальной (максимальной) цене контракта, начальной сумме цен единиц товара, участник закупки, с которым заключается контракт, предоставляет обеспечение исполнения контракта с учетом положений статьи 37 Закона № 44-ФЗ.</w:t>
      </w:r>
    </w:p>
    <w:p w:rsidR="00751588" w:rsidRPr="00365E56">
      <w:pPr>
        <w:ind w:firstLine="550" w:firstLineChars="250"/>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8.14 Выплата аванса при исполнении контракта, заключенного с участником закупки, указанным в части 1 или 2 статьи 37 Закона №44-ФЗ, не допускается.</w:t>
      </w:r>
    </w:p>
    <w:p w:rsidR="00751588" w:rsidRPr="00365E56">
      <w:pPr>
        <w:ind w:firstLine="540"/>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8.15.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частями 7.2 и 7.3 ст. 96 Закона №44-ФЗ.</w:t>
      </w:r>
    </w:p>
    <w:p w:rsidR="00751588" w:rsidRPr="00365E56">
      <w:pPr>
        <w:ind w:firstLine="540"/>
        <w:jc w:val="both"/>
        <w:rPr>
          <w:rFonts w:ascii="Times New Roman" w:hAnsi="Times New Roman" w:cs="Times New Roman"/>
          <w:color w:val="000000" w:themeColor="text1"/>
          <w:sz w:val="22"/>
          <w:szCs w:val="22"/>
          <w:lang w:val="en-US"/>
        </w:rPr>
      </w:pPr>
      <w:r w:rsidRPr="00365E56">
        <w:rPr>
          <w:rFonts w:ascii="Times New Roman" w:hAnsi="Times New Roman" w:cs="Times New Roman"/>
          <w:color w:val="000000" w:themeColor="text1"/>
          <w:sz w:val="22"/>
          <w:szCs w:val="22"/>
        </w:rPr>
        <w:t xml:space="preserve">8.16. В случае заключения настоящего Контракта с Поставщиком по результатам определения Поставщика в соответствии с </w:t>
      </w:r>
      <w:r w:rsidRPr="00365E56">
        <w:rPr>
          <w:rFonts w:ascii="Times New Roman" w:hAnsi="Times New Roman" w:cs="Times New Roman"/>
          <w:color w:val="000000" w:themeColor="text1"/>
          <w:sz w:val="22"/>
          <w:szCs w:val="22"/>
        </w:rPr>
        <w:t>пунктом 1 части 1 статьи 30</w:t>
      </w:r>
      <w:r w:rsidRPr="00365E56">
        <w:rPr>
          <w:rFonts w:ascii="Times New Roman" w:hAnsi="Times New Roman" w:cs="Times New Roman"/>
          <w:color w:val="000000" w:themeColor="text1"/>
          <w:sz w:val="22"/>
          <w:szCs w:val="22"/>
        </w:rPr>
        <w:t xml:space="preserve"> Закона N 44-ФЗ Поставщик освобождается от предоставления обеспечения исполнения настоящего Контракта, в том числе с учетом положений </w:t>
      </w:r>
      <w:r w:rsidRPr="00365E56">
        <w:rPr>
          <w:rFonts w:ascii="Times New Roman" w:hAnsi="Times New Roman" w:cs="Times New Roman"/>
          <w:color w:val="000000" w:themeColor="text1"/>
          <w:sz w:val="22"/>
          <w:szCs w:val="22"/>
        </w:rPr>
        <w:t>статьи 37</w:t>
      </w:r>
      <w:r w:rsidRPr="00365E56">
        <w:rPr>
          <w:rFonts w:ascii="Times New Roman" w:hAnsi="Times New Roman" w:cs="Times New Roman"/>
          <w:color w:val="000000" w:themeColor="text1"/>
          <w:sz w:val="22"/>
          <w:szCs w:val="22"/>
        </w:rPr>
        <w:t xml:space="preserve"> Закона N 44-ФЗ, в случае предоставления Поставщиком информации согласно </w:t>
      </w:r>
      <w:r w:rsidRPr="00365E56">
        <w:rPr>
          <w:rFonts w:ascii="Times New Roman" w:hAnsi="Times New Roman" w:cs="Times New Roman"/>
          <w:color w:val="000000" w:themeColor="text1"/>
          <w:sz w:val="22"/>
          <w:szCs w:val="22"/>
        </w:rPr>
        <w:t>части 8.1 статьи 96</w:t>
      </w:r>
      <w:r w:rsidRPr="00365E56">
        <w:rPr>
          <w:rFonts w:ascii="Times New Roman" w:hAnsi="Times New Roman" w:cs="Times New Roman"/>
          <w:color w:val="000000" w:themeColor="text1"/>
          <w:sz w:val="22"/>
          <w:szCs w:val="22"/>
        </w:rPr>
        <w:t xml:space="preserve"> Закона N 44-ФЗ.</w:t>
      </w:r>
    </w:p>
    <w:p w:rsidRPr="00365E56">
      <w:pPr>
        <w:ind w:firstLine="709"/>
        <w:jc w:val="both"/>
        <w:rPr>
          <w:rFonts w:ascii="Times New Roman" w:hAnsi="Times New Roman" w:cs="Times New Roman"/>
          <w:color w:val="000000"/>
          <w:sz w:val="22"/>
          <w:szCs w:val="22"/>
        </w:rPr>
      </w:pPr>
    </w:p>
    <w:p w:rsidR="00751588" w:rsidRPr="00365E56">
      <w:pPr>
        <w:rPr>
          <w:rFonts w:ascii="Times New Roman" w:hAnsi="Times New Roman" w:cs="Times New Roman"/>
          <w:sz w:val="24"/>
          <w:szCs w:val="24"/>
        </w:rPr>
      </w:pPr>
    </w:p>
    <w:p w:rsidR="00751588" w:rsidRPr="00365E56">
      <w:pPr>
        <w:ind w:firstLine="709"/>
        <w:jc w:val="both"/>
        <w:rPr>
          <w:rFonts w:ascii="Times New Roman" w:hAnsi="Times New Roman" w:cs="Times New Roman"/>
          <w:color w:val="000000"/>
          <w:sz w:val="22"/>
          <w:szCs w:val="22"/>
        </w:rPr>
      </w:pPr>
    </w:p>
    <w:p w:rsidR="00751588" w:rsidRPr="00365E56">
      <w:pPr>
        <w:ind w:firstLine="709"/>
        <w:jc w:val="center"/>
        <w:outlineLvl w:val="1"/>
        <w:rPr>
          <w:rFonts w:ascii="Times New Roman" w:hAnsi="Times New Roman" w:cs="Times New Roman"/>
          <w:b/>
          <w:color w:val="000000" w:themeColor="text1"/>
          <w:sz w:val="22"/>
          <w:szCs w:val="22"/>
        </w:rPr>
      </w:pPr>
      <w:r w:rsidRPr="00365E56">
        <w:rPr>
          <w:rFonts w:ascii="Times New Roman" w:hAnsi="Times New Roman" w:cs="Times New Roman"/>
          <w:b/>
          <w:color w:val="000000" w:themeColor="text1"/>
          <w:sz w:val="22"/>
          <w:szCs w:val="22"/>
        </w:rPr>
        <w:t>IX. ОБСТОЯТЕЛЬСТВА НЕПРЕОДОЛИМОЙ СИЛЫ</w:t>
      </w:r>
    </w:p>
    <w:p w:rsidR="00751588" w:rsidRPr="00365E56">
      <w:pPr>
        <w:ind w:firstLine="709"/>
        <w:jc w:val="center"/>
        <w:rPr>
          <w:rFonts w:ascii="Times New Roman" w:hAnsi="Times New Roman" w:cs="Times New Roman"/>
          <w:color w:val="000000" w:themeColor="text1"/>
          <w:sz w:val="22"/>
          <w:szCs w:val="22"/>
        </w:rPr>
      </w:pPr>
    </w:p>
    <w:p w:rsidR="00751588" w:rsidRPr="00365E56">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9.1. Сторона, не исполнившая или ненадлежащим образом исполнившая обязательства по Контракту,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p>
    <w:p w:rsidR="00751588" w:rsidRPr="00365E56">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9.2. О возникновении и прекращении обстоятельства непреодолимой силы Стороны уведомляют друг друга письменно в течение 5 рабочих дней с даты их возникновения или прекращения. После прекращения обстоятельства непреодолимой силы Сторона, прекратившая исполнение обязательства по настоящему Контракту, незамедлительно возобновляет его исполнение. Извещение должно содержать данные о наступлении и характере обстоятельств и возможных последствиях.</w:t>
      </w:r>
    </w:p>
    <w:p w:rsidR="00751588" w:rsidRPr="00365E56">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9.3. 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 или уполномоченной организацией</w:t>
      </w:r>
      <w:r w:rsidRPr="00365E56" w:rsidR="00CF08D1">
        <w:rPr>
          <w:rFonts w:ascii="Times New Roman" w:hAnsi="Times New Roman" w:cs="Times New Roman"/>
          <w:color w:val="000000" w:themeColor="text1"/>
          <w:sz w:val="22"/>
          <w:szCs w:val="22"/>
        </w:rPr>
        <w:t>.</w:t>
      </w:r>
    </w:p>
    <w:p w:rsidR="00751588" w:rsidRPr="00365E56">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 xml:space="preserve">9.4. Если одна из Сторон не направит или несвоевременно направит документы, указанные в </w:t>
      </w:r>
      <w:r w:rsidRPr="00365E56">
        <w:rPr>
          <w:rFonts w:ascii="Times New Roman" w:hAnsi="Times New Roman" w:cs="Times New Roman"/>
          <w:color w:val="000000" w:themeColor="text1"/>
          <w:sz w:val="22"/>
          <w:szCs w:val="22"/>
        </w:rPr>
        <w:t>пунктах 9.2</w:t>
      </w:r>
      <w:r w:rsidRPr="00365E56">
        <w:rPr>
          <w:rFonts w:ascii="Times New Roman" w:hAnsi="Times New Roman" w:cs="Times New Roman"/>
          <w:color w:val="000000" w:themeColor="text1"/>
          <w:sz w:val="22"/>
          <w:szCs w:val="22"/>
        </w:rPr>
        <w:t xml:space="preserve"> - </w:t>
      </w:r>
      <w:r w:rsidRPr="00365E56">
        <w:rPr>
          <w:rFonts w:ascii="Times New Roman" w:hAnsi="Times New Roman" w:cs="Times New Roman"/>
          <w:color w:val="000000" w:themeColor="text1"/>
          <w:sz w:val="22"/>
          <w:szCs w:val="22"/>
        </w:rPr>
        <w:t>9.3</w:t>
      </w:r>
      <w:r w:rsidRPr="00365E56">
        <w:rPr>
          <w:rFonts w:ascii="Times New Roman" w:hAnsi="Times New Roman" w:cs="Times New Roman"/>
          <w:color w:val="000000" w:themeColor="text1"/>
          <w:sz w:val="22"/>
          <w:szCs w:val="22"/>
        </w:rPr>
        <w:t xml:space="preserve"> настоящего раздела, то такая Сторона не вправе ссылаться на возникновение обстоятельства непреодолимой силы в целях обоснования неисполнения и (или) ненадлежащего исполнения обязательства по настоящему Контракту, а вторая Сторона вправе не принимать во внимание наступление обстоятельства непреодолимой силы при предъявлении претензий и исковых заявлений в связи с неисполнением и (или) ненадлежащим исполнением обязательств по настоящему Контракту.</w:t>
      </w:r>
    </w:p>
    <w:p w:rsidR="00751588" w:rsidRPr="00365E56">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9.5. В случае, если обстоятельства непреодолимой силы будут сохраняться более 10 рабочих дней, любая Сторона имеет право предложить другой Стороне расторгнуть его. При прекращении настоящего Контракта по причинам, указанным в настоящем пункте, Стороны обязаны осуществить взаиморасчеты по своим обязательствам на день прекращения настоящего Контракта.</w:t>
      </w:r>
    </w:p>
    <w:p w:rsidR="00751588" w:rsidRPr="00365E56">
      <w:pPr>
        <w:ind w:firstLine="709"/>
        <w:jc w:val="both"/>
        <w:rPr>
          <w:rFonts w:ascii="Times New Roman" w:hAnsi="Times New Roman" w:cs="Times New Roman"/>
          <w:color w:val="000000" w:themeColor="text1"/>
          <w:sz w:val="22"/>
          <w:szCs w:val="22"/>
        </w:rPr>
      </w:pPr>
    </w:p>
    <w:p w:rsidR="00751588" w:rsidRPr="00365E56">
      <w:pPr>
        <w:ind w:firstLine="709"/>
        <w:jc w:val="center"/>
        <w:outlineLvl w:val="1"/>
        <w:rPr>
          <w:rFonts w:ascii="Times New Roman" w:hAnsi="Times New Roman" w:cs="Times New Roman"/>
          <w:b/>
          <w:color w:val="000000" w:themeColor="text1"/>
          <w:sz w:val="22"/>
          <w:szCs w:val="22"/>
        </w:rPr>
      </w:pPr>
      <w:r w:rsidRPr="00365E56">
        <w:rPr>
          <w:rFonts w:ascii="Times New Roman" w:hAnsi="Times New Roman" w:cs="Times New Roman"/>
          <w:b/>
          <w:color w:val="000000" w:themeColor="text1"/>
          <w:sz w:val="22"/>
          <w:szCs w:val="22"/>
        </w:rPr>
        <w:t>X. РАССМОТРЕНИЕ И РАЗРЕШЕНИЕ СПОРОВ</w:t>
      </w:r>
    </w:p>
    <w:p w:rsidR="00751588" w:rsidRPr="00365E56">
      <w:pPr>
        <w:ind w:firstLine="709"/>
        <w:jc w:val="both"/>
        <w:rPr>
          <w:rFonts w:ascii="Times New Roman" w:hAnsi="Times New Roman" w:cs="Times New Roman"/>
          <w:color w:val="000000" w:themeColor="text1"/>
          <w:sz w:val="22"/>
          <w:szCs w:val="22"/>
        </w:rPr>
      </w:pPr>
    </w:p>
    <w:p w:rsidR="00751588" w:rsidRPr="00365E56">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10.1. Все споры или разногласия, возникающие между сторонами по контракту, разрешаются в претензионном порядке, в соответствии с частью 16 статьи 94 Закона  44-ФЗ.</w:t>
      </w:r>
    </w:p>
    <w:p w:rsidR="00751588" w:rsidRPr="00365E56">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10.2. Сторона, имеющая к другой стороне претензию (требование) обязана направить другой стороне претензию (требование) с приложением обосновывающих претензию (требование) документов.</w:t>
      </w:r>
    </w:p>
    <w:p w:rsidR="00751588" w:rsidRPr="00365E56">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10.3. Сторона, которая получила претензию (требование), обязана ее рассмотреть и направить мотивированный ответ другой стороне в течение 10 дней с момента получения претензии (требования).</w:t>
      </w:r>
    </w:p>
    <w:p w:rsidR="00751588" w:rsidRPr="00365E56">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10.4. В случае невозможности разрешения разногласий в досудебном порядке, они подлежат рассмотрению в Арбитражном суде Красноярского края.</w:t>
      </w:r>
    </w:p>
    <w:p w:rsidR="00751588" w:rsidRPr="00365E56">
      <w:pPr>
        <w:ind w:firstLine="709"/>
        <w:jc w:val="both"/>
        <w:rPr>
          <w:rFonts w:ascii="Times New Roman" w:hAnsi="Times New Roman" w:cs="Times New Roman"/>
          <w:color w:val="000000" w:themeColor="text1"/>
          <w:sz w:val="22"/>
          <w:szCs w:val="22"/>
        </w:rPr>
      </w:pPr>
    </w:p>
    <w:p w:rsidR="00751588" w:rsidRPr="00365E56">
      <w:pPr>
        <w:ind w:firstLine="709"/>
        <w:jc w:val="both"/>
        <w:rPr>
          <w:rFonts w:ascii="Times New Roman" w:hAnsi="Times New Roman" w:cs="Times New Roman"/>
          <w:color w:val="000000" w:themeColor="text1"/>
          <w:sz w:val="22"/>
          <w:szCs w:val="22"/>
        </w:rPr>
      </w:pPr>
    </w:p>
    <w:p w:rsidR="00751588" w:rsidRPr="00365E56">
      <w:pPr>
        <w:ind w:firstLine="709"/>
        <w:jc w:val="center"/>
        <w:outlineLvl w:val="1"/>
        <w:rPr>
          <w:rFonts w:ascii="Times New Roman" w:hAnsi="Times New Roman" w:cs="Times New Roman"/>
          <w:b/>
          <w:color w:val="000000" w:themeColor="text1"/>
          <w:sz w:val="22"/>
          <w:szCs w:val="22"/>
        </w:rPr>
      </w:pPr>
      <w:r w:rsidRPr="00365E56">
        <w:rPr>
          <w:rFonts w:ascii="Times New Roman" w:hAnsi="Times New Roman" w:cs="Times New Roman"/>
          <w:b/>
          <w:color w:val="000000" w:themeColor="text1"/>
          <w:sz w:val="22"/>
          <w:szCs w:val="22"/>
        </w:rPr>
        <w:t>XI. СРОК ДЕЙСТВИЯ И ПОРЯДОК ИЗМЕНЕНИЯ,</w:t>
      </w:r>
    </w:p>
    <w:p w:rsidR="00751588" w:rsidRPr="00365E56">
      <w:pPr>
        <w:ind w:firstLine="709"/>
        <w:jc w:val="center"/>
        <w:rPr>
          <w:rFonts w:ascii="Times New Roman" w:hAnsi="Times New Roman" w:cs="Times New Roman"/>
          <w:b/>
          <w:color w:val="000000" w:themeColor="text1"/>
          <w:sz w:val="22"/>
          <w:szCs w:val="22"/>
        </w:rPr>
      </w:pPr>
      <w:r w:rsidRPr="00365E56">
        <w:rPr>
          <w:rFonts w:ascii="Times New Roman" w:hAnsi="Times New Roman" w:cs="Times New Roman"/>
          <w:b/>
          <w:color w:val="000000" w:themeColor="text1"/>
          <w:sz w:val="22"/>
          <w:szCs w:val="22"/>
        </w:rPr>
        <w:t>РАСТОРЖЕНИЯ КОНТРАКТА</w:t>
      </w:r>
    </w:p>
    <w:p w:rsidR="00751588" w:rsidRPr="00365E56">
      <w:pPr>
        <w:ind w:firstLine="709"/>
        <w:jc w:val="both"/>
        <w:rPr>
          <w:rFonts w:ascii="Times New Roman" w:hAnsi="Times New Roman" w:cs="Times New Roman"/>
          <w:color w:val="000000" w:themeColor="text1"/>
          <w:sz w:val="22"/>
          <w:szCs w:val="22"/>
        </w:rPr>
      </w:pPr>
    </w:p>
    <w:p w:rsidR="00751588" w:rsidRPr="00365E56">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 xml:space="preserve">11.1. Настоящий Контракт вступает в силу с даты его заключения обеими Сторонами и действует по </w:t>
      </w:r>
      <w:r w:rsidRPr="00365E56">
        <w:rPr>
          <w:rFonts w:ascii="Times New Roman" w:hAnsi="Times New Roman" w:cs="Times New Roman"/>
          <w:color w:val="000000" w:themeColor="text1"/>
          <w:sz w:val="22"/>
          <w:szCs w:val="22"/>
        </w:rPr>
        <w:t>28.02.2027</w:t>
      </w:r>
      <w:r w:rsidRPr="00365E56">
        <w:rPr>
          <w:rFonts w:ascii="Times New Roman" w:hAnsi="Times New Roman" w:cs="Times New Roman"/>
          <w:color w:val="000000" w:themeColor="text1"/>
          <w:sz w:val="22"/>
          <w:szCs w:val="22"/>
        </w:rPr>
        <w:t>. (включительно), а в части неисполненных обязательств - до полного их исполнения Сторонами. Окончание срока действия настоящего Контракта не влечет прекращения неисполненных обязательств Сторон по настоящему Контракту.</w:t>
      </w:r>
    </w:p>
    <w:p w:rsidR="00751588" w:rsidRPr="00365E56">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11.2. Расторжение настоящего Контракта допускается по соглашению Сторон, по решению суда, в случае одностороннего отказа Стороны от исполнения настоящего Контракта в соответствии с гражданским законодательством Российской Федерации. При этом факт подписания Сторонами соглашения о расторжении настоящего Контракта не освобождает Стороны от обязанностей урегулирования взаимных расчетов. В случае принятия Стороной решения об одностороннем отказе от исполнения контракта по основаниям, предусмотренным Гражданским Кодексом Российской Федерации, такой отказ осуществляется в соответствии со статьёй 95 Закона №44-ФЗ.</w:t>
      </w:r>
    </w:p>
    <w:p w:rsidR="00751588" w:rsidRPr="00365E56">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11.3. Изменения и дополнения по основаниям, предусмотренным настоящим Контрактом, вносятся по соглашению Сторон, которое оформляется соответствующим дополнительным Соглашением и является неотъемлемой частью настоящего Контракта.</w:t>
      </w:r>
    </w:p>
    <w:p w:rsidR="00751588" w:rsidRPr="00365E56">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 xml:space="preserve">11.4. Изменение существенных условий настоящего Контракта при его исполнении не допускается, за исключением случаев, предусмотренных Законом N 44-ФЗ. </w:t>
      </w:r>
    </w:p>
    <w:p w:rsidR="00751588" w:rsidRPr="00365E56">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В случаях, предусмотренных ст. 78.1, 78.2 Бюджетного кодекса РФ, допускается при исполнении контракта изменение по соглашению сторон размера и (или) сроков оплаты и (или) объема товаров (работ, услуг).</w:t>
      </w:r>
    </w:p>
    <w:p w:rsidR="00751588" w:rsidRPr="00365E56">
      <w:pPr>
        <w:ind w:firstLine="709"/>
        <w:jc w:val="both"/>
        <w:rPr>
          <w:rFonts w:ascii="Times New Roman" w:hAnsi="Times New Roman" w:cs="Times New Roman"/>
          <w:b/>
          <w:color w:val="000000" w:themeColor="text1"/>
          <w:sz w:val="22"/>
          <w:szCs w:val="22"/>
        </w:rPr>
      </w:pPr>
    </w:p>
    <w:p w:rsidR="00751588" w:rsidRPr="00365E56">
      <w:pPr>
        <w:ind w:firstLine="709"/>
        <w:jc w:val="center"/>
        <w:outlineLvl w:val="1"/>
        <w:rPr>
          <w:rFonts w:ascii="Times New Roman" w:hAnsi="Times New Roman" w:cs="Times New Roman"/>
          <w:b/>
          <w:color w:val="000000" w:themeColor="text1"/>
          <w:sz w:val="22"/>
          <w:szCs w:val="22"/>
        </w:rPr>
      </w:pPr>
      <w:r w:rsidRPr="00365E56">
        <w:rPr>
          <w:rFonts w:ascii="Times New Roman" w:hAnsi="Times New Roman" w:cs="Times New Roman"/>
          <w:b/>
          <w:color w:val="000000" w:themeColor="text1"/>
          <w:sz w:val="22"/>
          <w:szCs w:val="22"/>
        </w:rPr>
        <w:t xml:space="preserve">XII. ПРОЧИЕ ПОЛОЖЕНИЯ </w:t>
      </w:r>
    </w:p>
    <w:p w:rsidR="00751588" w:rsidRPr="00365E56">
      <w:pPr>
        <w:ind w:firstLine="709"/>
        <w:jc w:val="both"/>
        <w:rPr>
          <w:rFonts w:ascii="Times New Roman" w:hAnsi="Times New Roman" w:cs="Times New Roman"/>
          <w:color w:val="000000" w:themeColor="text1"/>
          <w:sz w:val="22"/>
          <w:szCs w:val="22"/>
        </w:rPr>
      </w:pPr>
    </w:p>
    <w:p w:rsidR="00751588" w:rsidRPr="00365E56">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12.1. Во всем, что не оговорено в настоящем Контракте, Стороны руководствуются действующим законодательством Российской Федерации.</w:t>
      </w:r>
    </w:p>
    <w:p w:rsidR="00751588" w:rsidRPr="00365E56">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12.2. В случае изменения наименования, адреса места нахождения или банковских реквизитов Стороны, а также в случае реорганизации она письменно извещает об этом другую Сторону в течение 2 рабочих дней  с даты такого изменения. При этом если Поставщик не исполнит либо ненадлежащим образом исполнит обязанность, предусмотренную настоящим пунктом, все риски, связанные с перечислением Заказчиком денежных средств на указанный в настоящем Контракте счет, несет Поставщик.</w:t>
      </w:r>
    </w:p>
    <w:p w:rsidR="00751588" w:rsidRPr="00365E56">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 xml:space="preserve">12.3. Все сообщения, требования, замечания или уведомления Сторон по настоящему Контракту направляются с использованием курьерской доставки одной из Сторон под расписку о вручении либо с использованием почтовой связи заказным письмом с уведомлением о вручении по адресам Сторон, указанным в </w:t>
      </w:r>
      <w:r w:rsidRPr="00365E56">
        <w:rPr>
          <w:rFonts w:ascii="Times New Roman" w:hAnsi="Times New Roman" w:cs="Times New Roman"/>
          <w:color w:val="000000" w:themeColor="text1"/>
          <w:sz w:val="22"/>
          <w:szCs w:val="22"/>
        </w:rPr>
        <w:t>разделе XIV</w:t>
      </w:r>
      <w:r w:rsidRPr="00365E56">
        <w:rPr>
          <w:rFonts w:ascii="Times New Roman" w:hAnsi="Times New Roman" w:cs="Times New Roman"/>
          <w:color w:val="000000" w:themeColor="text1"/>
          <w:sz w:val="22"/>
          <w:szCs w:val="22"/>
        </w:rPr>
        <w:t xml:space="preserve"> настоящего Контракта, либо с использованием электронной почты на электронные адреса, указанные в </w:t>
      </w:r>
      <w:r w:rsidRPr="00365E56">
        <w:rPr>
          <w:rFonts w:ascii="Times New Roman" w:hAnsi="Times New Roman" w:cs="Times New Roman"/>
          <w:color w:val="000000" w:themeColor="text1"/>
          <w:sz w:val="22"/>
          <w:szCs w:val="22"/>
        </w:rPr>
        <w:t>разделе XIV</w:t>
      </w:r>
      <w:r w:rsidRPr="00365E56">
        <w:rPr>
          <w:rFonts w:ascii="Times New Roman" w:hAnsi="Times New Roman" w:cs="Times New Roman"/>
          <w:color w:val="000000" w:themeColor="text1"/>
          <w:sz w:val="22"/>
          <w:szCs w:val="22"/>
        </w:rPr>
        <w:t xml:space="preserve"> настоящего Контракта, либо с использованием факсимильной связи.</w:t>
      </w:r>
    </w:p>
    <w:p w:rsidR="00751588" w:rsidRPr="00365E56">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 xml:space="preserve">Момент получения Стороной сообщения или уведомления, направленного с использованием курьерской доставки, почтовой или факсимильной связи, определяется в соответствии с гражданским законодательством Российской Федерации. При этом направление уведомлений по адресам Сторон, указанным в </w:t>
      </w:r>
      <w:r w:rsidRPr="00365E56">
        <w:rPr>
          <w:rFonts w:ascii="Times New Roman" w:hAnsi="Times New Roman" w:cs="Times New Roman"/>
          <w:color w:val="000000" w:themeColor="text1"/>
          <w:sz w:val="22"/>
          <w:szCs w:val="22"/>
        </w:rPr>
        <w:t>разделе XIV</w:t>
      </w:r>
      <w:r w:rsidRPr="00365E56">
        <w:rPr>
          <w:rFonts w:ascii="Times New Roman" w:hAnsi="Times New Roman" w:cs="Times New Roman"/>
          <w:color w:val="000000" w:themeColor="text1"/>
          <w:sz w:val="22"/>
          <w:szCs w:val="22"/>
        </w:rPr>
        <w:t xml:space="preserve"> настоящего Контракта, считается надлежащим уведомлением Сторон.</w:t>
      </w:r>
    </w:p>
    <w:p w:rsidR="00751588" w:rsidRPr="00365E56">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В случаях, предусмотренных действующим законодательством, документы и информация, составляемые/направляемые/размещаемые при заключении, исполнении, расторжении контракта, составляются/направляются/размещаются с использованием Единой информационной системы в порядке и сроки, установленные Законом 44-ФЗ.</w:t>
      </w:r>
    </w:p>
    <w:p w:rsidR="00751588" w:rsidRPr="00365E56">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12.4. При исполнении настоящего Контракта не допускается перемена Поставщика, за исключением случая, если новый Поставщик является правопреемником Поставщика по настоящему Контракту вследствие реорганизации юридического лица в форме преобразования, слияния или присоединения.</w:t>
      </w:r>
    </w:p>
    <w:p w:rsidR="00751588" w:rsidRPr="00365E56">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В случае, предусмотренном настоящим пунктом, перемена Поставщика оформляется путем заключения соответствующего дополнительного соглашения к настоящему Контракту.</w:t>
      </w:r>
    </w:p>
    <w:p w:rsidR="00751588" w:rsidRPr="00365E56">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12.5. Стороны обязуются обеспечить конфиденциальность сведений, относящихся к предмету настоящего Контракта и ставших им известными в ходе исполнения настоящего Контракта.</w:t>
      </w:r>
    </w:p>
    <w:p w:rsidR="00751588" w:rsidRPr="00365E56">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 xml:space="preserve">12.6. </w:t>
      </w:r>
      <w:r w:rsidRPr="00365E56">
        <w:rPr>
          <w:rFonts w:ascii="Times New Roman" w:hAnsi="Times New Roman" w:cs="Times New Roman"/>
          <w:color w:val="000000" w:themeColor="text1"/>
          <w:sz w:val="22"/>
          <w:szCs w:val="22"/>
        </w:rPr>
        <w:t>Настоящий Контракт составлен в форме электронного документа, подписанного усиленными электронными подписями Сторон.</w:t>
      </w:r>
    </w:p>
    <w:p w:rsidR="00751588" w:rsidRPr="00365E56">
      <w:pPr>
        <w:pStyle w:val="NoSpacing"/>
        <w:tabs>
          <w:tab w:val="left" w:pos="720"/>
        </w:tabs>
        <w:ind w:firstLine="709"/>
        <w:jc w:val="both"/>
        <w:rPr>
          <w:rFonts w:ascii="Times New Roman" w:hAnsi="Times New Roman" w:cs="Times New Roman"/>
          <w:sz w:val="24"/>
          <w:szCs w:val="24"/>
        </w:rPr>
      </w:pPr>
      <w:r w:rsidRPr="00365E56">
        <w:rPr>
          <w:rFonts w:ascii="Times New Roman" w:hAnsi="Times New Roman" w:cs="Times New Roman"/>
          <w:sz w:val="24"/>
          <w:szCs w:val="24"/>
        </w:rPr>
        <w:t>12.6.1. 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751588" w:rsidRPr="00365E56">
      <w:pPr>
        <w:pStyle w:val="NoSpacing"/>
        <w:tabs>
          <w:tab w:val="left" w:pos="720"/>
        </w:tabs>
        <w:ind w:firstLine="709"/>
        <w:jc w:val="both"/>
        <w:rPr>
          <w:rFonts w:ascii="Times New Roman" w:hAnsi="Times New Roman" w:cs="Times New Roman"/>
          <w:sz w:val="24"/>
          <w:szCs w:val="24"/>
        </w:rPr>
      </w:pPr>
      <w:r w:rsidRPr="00365E56">
        <w:rPr>
          <w:rFonts w:ascii="Times New Roman" w:hAnsi="Times New Roman" w:cs="Times New Roman"/>
          <w:sz w:val="24"/>
          <w:szCs w:val="24"/>
        </w:rPr>
        <w:t>12.6.2. При исполнении своих обязательств по настоящему контракту, Стороны, их аффилированные лица, работники или посредники не осуществляют действия, квалифицируемые применимым для целей настоящего контракта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751588" w:rsidRPr="00365E56" w:rsidP="00283433">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sz w:val="24"/>
          <w:szCs w:val="24"/>
        </w:rPr>
        <w:t xml:space="preserve">12.6.3. В случае возникновения у Стороны подозрений, что произошло или может </w:t>
      </w:r>
      <w:r w:rsidRPr="00365E56">
        <w:rPr>
          <w:rFonts w:ascii="Times New Roman" w:hAnsi="Times New Roman" w:cs="Times New Roman"/>
          <w:sz w:val="24"/>
          <w:szCs w:val="24"/>
        </w:rPr>
        <w:t>произойти нарушение каких-либо положений,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контракту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r w:rsidRPr="00365E56">
        <w:rPr>
          <w:rFonts w:ascii="Times New Roman" w:hAnsi="Times New Roman" w:cs="Times New Roman"/>
          <w:color w:val="000000" w:themeColor="text1"/>
          <w:sz w:val="22"/>
          <w:szCs w:val="22"/>
        </w:rPr>
        <w:t xml:space="preserve">  </w:t>
      </w:r>
    </w:p>
    <w:p w:rsidR="00751588" w:rsidRPr="00365E56">
      <w:pPr>
        <w:jc w:val="both"/>
        <w:rPr>
          <w:rFonts w:ascii="Times New Roman" w:hAnsi="Times New Roman" w:cs="Times New Roman"/>
          <w:color w:val="000000" w:themeColor="text1"/>
          <w:sz w:val="22"/>
          <w:szCs w:val="22"/>
        </w:rPr>
      </w:pPr>
    </w:p>
    <w:p w:rsidR="00751588" w:rsidRPr="00365E56">
      <w:pPr>
        <w:jc w:val="center"/>
        <w:outlineLvl w:val="1"/>
        <w:rPr>
          <w:rFonts w:ascii="Times New Roman" w:hAnsi="Times New Roman" w:cs="Times New Roman"/>
          <w:b/>
          <w:color w:val="000000" w:themeColor="text1"/>
          <w:sz w:val="22"/>
          <w:szCs w:val="22"/>
        </w:rPr>
      </w:pPr>
      <w:r w:rsidRPr="00365E56">
        <w:rPr>
          <w:rFonts w:ascii="Times New Roman" w:hAnsi="Times New Roman" w:cs="Times New Roman"/>
          <w:b/>
          <w:color w:val="000000" w:themeColor="text1"/>
          <w:sz w:val="22"/>
          <w:szCs w:val="22"/>
        </w:rPr>
        <w:t>XIII. ПЕРЕЧЕНЬ ПРИЛОЖЕНИЙ</w:t>
      </w:r>
    </w:p>
    <w:p w:rsidR="00751588" w:rsidRPr="00365E56">
      <w:pPr>
        <w:ind w:firstLine="709"/>
        <w:jc w:val="both"/>
        <w:rPr>
          <w:rFonts w:ascii="Times New Roman" w:hAnsi="Times New Roman" w:cs="Times New Roman"/>
          <w:color w:val="000000" w:themeColor="text1"/>
          <w:sz w:val="22"/>
          <w:szCs w:val="22"/>
        </w:rPr>
      </w:pPr>
    </w:p>
    <w:p w:rsidR="00751588" w:rsidRPr="00365E56">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Неотъемлемой частью настоящего Контракта является следующее:</w:t>
      </w:r>
    </w:p>
    <w:p w:rsidR="00751588" w:rsidRPr="00365E56">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Приложение N 1 - Спецификация на __ листах;</w:t>
      </w:r>
    </w:p>
    <w:p w:rsidR="00751588" w:rsidRPr="00365E56">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Приложение N 2- Техническое задание на __ листах;</w:t>
      </w:r>
    </w:p>
    <w:p w:rsidR="00751588" w:rsidRPr="00365E56">
      <w:pPr>
        <w:ind w:firstLine="709"/>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Приложение N 3- Форма заявки на поставку Товара на 1 листе;</w:t>
      </w:r>
    </w:p>
    <w:p w:rsidR="00751588" w:rsidRPr="00365E56">
      <w:pPr>
        <w:ind w:firstLine="709"/>
        <w:jc w:val="both"/>
        <w:rPr>
          <w:rFonts w:ascii="Times New Roman" w:hAnsi="Times New Roman" w:cs="Times New Roman"/>
          <w:color w:val="000000" w:themeColor="text1"/>
          <w:sz w:val="24"/>
          <w:szCs w:val="24"/>
        </w:rPr>
      </w:pPr>
      <w:r w:rsidRPr="00365E56">
        <w:rPr>
          <w:rFonts w:ascii="Times New Roman" w:hAnsi="Times New Roman" w:cs="Times New Roman"/>
          <w:color w:val="000000" w:themeColor="text1"/>
          <w:sz w:val="24"/>
          <w:szCs w:val="24"/>
        </w:rPr>
        <w:t xml:space="preserve">Приложение № 4 – Инструкция о приёмке товаров животного происхождения (применяется, в случае поставки Товара животного происхождения) </w:t>
      </w:r>
    </w:p>
    <w:p w:rsidR="00751588" w:rsidRPr="00365E56">
      <w:pPr>
        <w:ind w:firstLine="709"/>
        <w:jc w:val="both"/>
        <w:rPr>
          <w:rFonts w:ascii="Times New Roman" w:hAnsi="Times New Roman" w:cs="Times New Roman"/>
          <w:color w:val="000000" w:themeColor="text1"/>
          <w:sz w:val="22"/>
          <w:szCs w:val="22"/>
        </w:rPr>
      </w:pPr>
    </w:p>
    <w:p w:rsidR="00751588" w:rsidRPr="00365E56">
      <w:pPr>
        <w:jc w:val="center"/>
        <w:outlineLvl w:val="1"/>
        <w:rPr>
          <w:rFonts w:ascii="Times New Roman" w:hAnsi="Times New Roman" w:cs="Times New Roman"/>
          <w:b/>
          <w:color w:val="000000" w:themeColor="text1"/>
          <w:sz w:val="22"/>
          <w:szCs w:val="22"/>
        </w:rPr>
      </w:pPr>
      <w:r w:rsidRPr="00365E56">
        <w:rPr>
          <w:rFonts w:ascii="Times New Roman" w:hAnsi="Times New Roman" w:cs="Times New Roman"/>
          <w:b/>
          <w:color w:val="000000" w:themeColor="text1"/>
          <w:sz w:val="22"/>
          <w:szCs w:val="22"/>
        </w:rPr>
        <w:t>XIV. АДРЕСА. БАНКОВСКИЕ РЕКВИЗИТЫ И ПОДПИСИ СТОРОН:</w:t>
      </w:r>
    </w:p>
    <w:p w:rsidR="00751588" w:rsidRPr="00365E56">
      <w:pPr>
        <w:ind w:firstLine="709"/>
        <w:jc w:val="both"/>
        <w:rPr>
          <w:rFonts w:ascii="Times New Roman" w:hAnsi="Times New Roman" w:cs="Times New Roman"/>
          <w:color w:val="000000" w:themeColor="text1"/>
          <w:sz w:val="22"/>
          <w:szCs w:val="22"/>
        </w:rPr>
      </w:pPr>
    </w:p>
    <w:tbl>
      <w:tblPr>
        <w:tblW w:w="0" w:type="auto"/>
        <w:tblLayout w:type="fixed"/>
        <w:tblCellMar>
          <w:top w:w="102" w:type="dxa"/>
          <w:left w:w="62" w:type="dxa"/>
          <w:bottom w:w="102" w:type="dxa"/>
          <w:right w:w="62" w:type="dxa"/>
        </w:tblCellMar>
        <w:tblLook w:val="04A0"/>
      </w:tblPr>
      <w:tblGrid>
        <w:gridCol w:w="4882"/>
        <w:gridCol w:w="425"/>
        <w:gridCol w:w="4253"/>
      </w:tblGrid>
      <w:tr>
        <w:tblPrEx>
          <w:tblW w:w="0" w:type="auto"/>
          <w:tblLayout w:type="fixed"/>
          <w:tblCellMar>
            <w:top w:w="102" w:type="dxa"/>
            <w:left w:w="62" w:type="dxa"/>
            <w:bottom w:w="102" w:type="dxa"/>
            <w:right w:w="62" w:type="dxa"/>
          </w:tblCellMar>
          <w:tblLook w:val="04A0"/>
        </w:tblPrEx>
        <w:tc>
          <w:tcPr>
            <w:tcW w:w="4882" w:type="dxa"/>
          </w:tcPr>
          <w:p w:rsidR="00751588" w:rsidRPr="00365E56">
            <w:pPr>
              <w:ind w:firstLine="709"/>
              <w:jc w:val="center"/>
              <w:rPr>
                <w:rFonts w:ascii="Times New Roman" w:hAnsi="Times New Roman" w:cs="Times New Roman"/>
                <w:b/>
                <w:color w:val="000000" w:themeColor="text1"/>
                <w:sz w:val="22"/>
                <w:szCs w:val="22"/>
              </w:rPr>
            </w:pPr>
            <w:r w:rsidRPr="00365E56">
              <w:rPr>
                <w:rFonts w:ascii="Times New Roman" w:hAnsi="Times New Roman" w:cs="Times New Roman"/>
                <w:b/>
                <w:color w:val="000000" w:themeColor="text1"/>
                <w:sz w:val="22"/>
                <w:szCs w:val="22"/>
              </w:rPr>
              <w:t>Заказчик:</w:t>
            </w:r>
          </w:p>
          <w:tbl>
            <w:tblPr>
              <w:tblW w:w="9813" w:type="dxa"/>
              <w:tblLayout w:type="fixed"/>
              <w:tblLook w:val="04A0"/>
            </w:tblPr>
            <w:tblGrid>
              <w:gridCol w:w="4906"/>
              <w:gridCol w:w="4907"/>
            </w:tblGrid>
            <w:tr>
              <w:tblPrEx>
                <w:tblW w:w="9813" w:type="dxa"/>
                <w:tblLayout w:type="fixed"/>
                <w:tblLook w:val="04A0"/>
              </w:tblPrEx>
              <w:trPr>
                <w:trHeight w:val="235"/>
              </w:trPr>
              <w:tc>
                <w:tcPr>
                  <w:tcW w:w="4906" w:type="dxa"/>
                </w:tcPr>
                <w:p w:rsidR="00751588" w:rsidRPr="00365E56">
                  <w:pPr>
                    <w:keepNext/>
                    <w:keepLines/>
                    <w:rPr>
                      <w:rFonts w:ascii="Times New Roman" w:hAnsi="Times New Roman" w:cs="Times New Roman"/>
                      <w:color w:val="000000" w:themeColor="text1"/>
                      <w:sz w:val="22"/>
                      <w:szCs w:val="22"/>
                    </w:rPr>
                  </w:pPr>
                </w:p>
              </w:tc>
              <w:tc>
                <w:tcPr>
                  <w:tcW w:w="4907" w:type="dxa"/>
                  <w:vAlign w:val="center"/>
                </w:tcPr>
                <w:p w:rsidR="00751588" w:rsidRPr="00365E56">
                  <w:pPr>
                    <w:pStyle w:val="Heading4"/>
                    <w:keepLines/>
                    <w:ind w:firstLine="720"/>
                    <w:jc w:val="center"/>
                    <w:rPr>
                      <w:rFonts w:ascii="Times New Roman" w:hAnsi="Times New Roman" w:cs="Times New Roman"/>
                      <w:b w:val="0"/>
                      <w:color w:val="000000" w:themeColor="text1"/>
                      <w:sz w:val="22"/>
                      <w:szCs w:val="22"/>
                    </w:rPr>
                  </w:pPr>
                </w:p>
              </w:tc>
            </w:tr>
          </w:tbl>
          <w:p w:rsidR="00751588" w:rsidRPr="00365E56">
            <w:pPr>
              <w:rPr>
                <w:rFonts w:ascii="Times New Roman" w:hAnsi="Times New Roman" w:cs="Times New Roman"/>
                <w:color w:val="000000" w:themeColor="text1"/>
                <w:sz w:val="22"/>
                <w:szCs w:val="22"/>
              </w:rPr>
            </w:pPr>
          </w:p>
          <w:p w:rsidR="00751588" w:rsidRPr="00365E56">
            <w:pPr>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КРАЕВОЕ ГОСУДАРСТВЕННОЕ</w:t>
            </w:r>
            <w:r w:rsidRPr="00365E56">
              <w:rPr>
                <w:rFonts w:ascii="Times New Roman" w:hAnsi="Times New Roman" w:cs="Times New Roman"/>
                <w:color w:val="000000" w:themeColor="text1"/>
                <w:sz w:val="22"/>
                <w:szCs w:val="22"/>
              </w:rPr>
              <w:t xml:space="preserve"> БЮДЖЕТНОЕ УЧРЕЖДЕНИЕ ЗДРАВООХРАНЕНИЯ  ''КАЗАЧИНСКАЯ РАЙОННАЯ БОЛЬНИЦА''</w:t>
            </w:r>
          </w:p>
          <w:p w:rsidR="00751588" w:rsidRPr="00365E56">
            <w:pPr>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 xml:space="preserve">Юридический (почтовый) адрес: </w:t>
            </w:r>
            <w:r w:rsidRPr="00365E56">
              <w:rPr>
                <w:rFonts w:ascii="Times New Roman" w:hAnsi="Times New Roman" w:cs="Times New Roman"/>
                <w:color w:val="000000" w:themeColor="text1"/>
                <w:sz w:val="22"/>
                <w:szCs w:val="22"/>
              </w:rPr>
              <w:t>Российская Федерация</w:t>
            </w:r>
            <w:r w:rsidRPr="00365E56">
              <w:rPr>
                <w:rFonts w:ascii="Times New Roman" w:hAnsi="Times New Roman" w:cs="Times New Roman"/>
                <w:color w:val="000000" w:themeColor="text1"/>
                <w:sz w:val="22"/>
                <w:szCs w:val="22"/>
              </w:rPr>
              <w:t>, 663100, Красноярский край, Казачинский р-н, Казачинское с, Советская, Советская ул, Д.48</w:t>
            </w:r>
          </w:p>
          <w:p w:rsidR="00751588" w:rsidRPr="00365E56">
            <w:pPr>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 xml:space="preserve">Телефон: </w:t>
            </w:r>
            <w:r w:rsidRPr="00365E56">
              <w:rPr>
                <w:rFonts w:ascii="Times New Roman" w:hAnsi="Times New Roman" w:cs="Times New Roman"/>
                <w:color w:val="000000" w:themeColor="text1"/>
                <w:sz w:val="22"/>
                <w:szCs w:val="22"/>
              </w:rPr>
              <w:t>7-39196-21353</w:t>
            </w:r>
          </w:p>
          <w:p w:rsidR="00751588" w:rsidRPr="00365E56">
            <w:pPr>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 xml:space="preserve">E-mail:  </w:t>
            </w:r>
            <w:r w:rsidRPr="00365E56">
              <w:rPr>
                <w:rFonts w:ascii="Times New Roman" w:hAnsi="Times New Roman" w:cs="Times New Roman"/>
                <w:color w:val="000000" w:themeColor="text1"/>
                <w:sz w:val="22"/>
                <w:szCs w:val="22"/>
              </w:rPr>
              <w:t>23rabota2023@mail</w:t>
            </w:r>
            <w:r w:rsidRPr="00365E56">
              <w:rPr>
                <w:rFonts w:ascii="Times New Roman" w:hAnsi="Times New Roman" w:cs="Times New Roman"/>
                <w:color w:val="000000" w:themeColor="text1"/>
                <w:sz w:val="22"/>
                <w:szCs w:val="22"/>
              </w:rPr>
              <w:t>.ru</w:t>
            </w:r>
          </w:p>
          <w:p w:rsidR="00751588" w:rsidRPr="00365E56">
            <w:pPr>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 xml:space="preserve">ИНН: </w:t>
            </w:r>
            <w:r w:rsidRPr="00365E56">
              <w:rPr>
                <w:rFonts w:ascii="Times New Roman" w:hAnsi="Times New Roman" w:cs="Times New Roman"/>
                <w:color w:val="000000" w:themeColor="text1"/>
                <w:sz w:val="22"/>
                <w:szCs w:val="22"/>
              </w:rPr>
              <w:t>2417000092</w:t>
            </w:r>
          </w:p>
          <w:p w:rsidR="00751588" w:rsidRPr="00365E56">
            <w:pPr>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 xml:space="preserve">КПП: </w:t>
            </w:r>
            <w:r w:rsidRPr="00365E56">
              <w:rPr>
                <w:rFonts w:ascii="Times New Roman" w:hAnsi="Times New Roman" w:cs="Times New Roman"/>
                <w:color w:val="000000" w:themeColor="text1"/>
                <w:sz w:val="22"/>
                <w:szCs w:val="22"/>
              </w:rPr>
              <w:t>241701001</w:t>
            </w:r>
          </w:p>
          <w:p w:rsidR="00751588" w:rsidRPr="00365E56">
            <w:pPr>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 xml:space="preserve">ОГРН: </w:t>
            </w:r>
            <w:r w:rsidRPr="00365E56">
              <w:rPr>
                <w:rFonts w:ascii="Times New Roman" w:hAnsi="Times New Roman" w:cs="Times New Roman"/>
                <w:color w:val="000000" w:themeColor="text1"/>
                <w:sz w:val="22"/>
                <w:szCs w:val="22"/>
              </w:rPr>
              <w:t>1022401273311</w:t>
            </w:r>
          </w:p>
          <w:p w:rsidR="00751588" w:rsidRPr="00365E56">
            <w:pPr>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 xml:space="preserve">ОКПО: </w:t>
            </w:r>
            <w:r w:rsidRPr="00365E56">
              <w:rPr>
                <w:rFonts w:ascii="Times New Roman" w:hAnsi="Times New Roman" w:cs="Times New Roman"/>
                <w:color w:val="000000" w:themeColor="text1"/>
                <w:sz w:val="22"/>
                <w:szCs w:val="22"/>
              </w:rPr>
              <w:t>01913582</w:t>
            </w:r>
          </w:p>
          <w:p w:rsidR="00751588" w:rsidRPr="00365E56">
            <w:pPr>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 xml:space="preserve">ОКТМО: </w:t>
            </w:r>
            <w:r w:rsidRPr="00365E56">
              <w:rPr>
                <w:rFonts w:ascii="Times New Roman" w:hAnsi="Times New Roman" w:cs="Times New Roman"/>
                <w:color w:val="000000" w:themeColor="text1"/>
                <w:sz w:val="22"/>
                <w:szCs w:val="22"/>
              </w:rPr>
              <w:t>04620413101</w:t>
            </w:r>
          </w:p>
          <w:p w:rsidR="00751588" w:rsidRPr="00365E56">
            <w:pPr>
              <w:rPr>
                <w:rFonts w:ascii="Times New Roman" w:hAnsi="Times New Roman" w:cs="Times New Roman"/>
                <w:color w:val="000000" w:themeColor="text1"/>
                <w:sz w:val="22"/>
                <w:szCs w:val="22"/>
              </w:rPr>
            </w:pPr>
          </w:p>
          <w:p w:rsidR="00751588" w:rsidRPr="00365E56">
            <w:pPr>
              <w:keepNext/>
              <w:rPr>
                <w:rFonts w:ascii="Times New Roman" w:hAnsi="Times New Roman" w:cs="Times New Roman"/>
                <w:sz w:val="24"/>
                <w:szCs w:val="24"/>
                <w:lang w:val="en-US"/>
              </w:rPr>
            </w:pPr>
            <w:r w:rsidRPr="00365E56">
              <w:rPr>
                <w:rFonts w:ascii="Times New Roman" w:hAnsi="Times New Roman"/>
                <w:color w:val="000000" w:themeColor="text1"/>
                <w:sz w:val="24"/>
                <w:szCs w:val="24"/>
                <w:lang w:val="en-US"/>
              </w:rPr>
              <w:t xml:space="preserve"> </w:t>
            </w:r>
            <w:r w:rsidRPr="00365E56">
              <w:rPr>
                <w:rFonts w:ascii="Times New Roman" w:hAnsi="Times New Roman"/>
                <w:color w:val="000000" w:themeColor="text1"/>
                <w:sz w:val="24"/>
                <w:szCs w:val="24"/>
              </w:rPr>
              <w:t xml:space="preserve">Лицевой счет: </w:t>
            </w:r>
            <w:r w:rsidRPr="00365E56">
              <w:rPr>
                <w:rFonts w:ascii="Times New Roman" w:hAnsi="Times New Roman"/>
                <w:color w:val="000000" w:themeColor="text1"/>
                <w:sz w:val="24"/>
                <w:szCs w:val="24"/>
              </w:rPr>
              <w:t>74192I72191</w:t>
            </w:r>
          </w:p>
          <w:p w:rsidR="00751588" w:rsidRPr="00365E56">
            <w:pPr>
              <w:rPr>
                <w:rFonts w:ascii="Times New Roman" w:hAnsi="Times New Roman" w:cs="Times New Roman"/>
                <w:color w:val="000000" w:themeColor="text1"/>
                <w:sz w:val="22"/>
                <w:szCs w:val="22"/>
              </w:rPr>
            </w:pPr>
          </w:p>
          <w:p w:rsidR="00751588" w:rsidRPr="00365E56">
            <w:pPr>
              <w:contextualSpacing/>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 xml:space="preserve">Расчетный счет: </w:t>
            </w:r>
            <w:r w:rsidRPr="00365E56">
              <w:rPr>
                <w:rFonts w:ascii="Times New Roman" w:hAnsi="Times New Roman" w:cs="Times New Roman"/>
                <w:color w:val="000000" w:themeColor="text1"/>
                <w:sz w:val="22"/>
                <w:szCs w:val="22"/>
              </w:rPr>
              <w:t>03224643040000001900</w:t>
            </w:r>
            <w:r w:rsidRPr="00365E56">
              <w:rPr>
                <w:rFonts w:ascii="Times New Roman" w:hAnsi="Times New Roman" w:cs="Times New Roman"/>
                <w:color w:val="000000" w:themeColor="text1"/>
                <w:sz w:val="22"/>
                <w:szCs w:val="22"/>
              </w:rPr>
              <w:t xml:space="preserve"> </w:t>
            </w:r>
          </w:p>
          <w:p w:rsidR="00751588" w:rsidRPr="00365E56">
            <w:pPr>
              <w:contextualSpacing/>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 xml:space="preserve">Корреспондентский счет: </w:t>
            </w:r>
            <w:r w:rsidRPr="00365E56">
              <w:rPr>
                <w:rFonts w:ascii="Times New Roman" w:hAnsi="Times New Roman" w:cs="Times New Roman"/>
                <w:color w:val="000000" w:themeColor="text1"/>
                <w:sz w:val="22"/>
                <w:szCs w:val="22"/>
              </w:rPr>
              <w:t>40102810245370000011</w:t>
            </w:r>
          </w:p>
          <w:p w:rsidR="00751588" w:rsidRPr="00365E56">
            <w:pPr>
              <w:contextualSpacing/>
              <w:rPr>
                <w:rFonts w:ascii="Times New Roman" w:hAnsi="Times New Roman" w:cs="Times New Roman"/>
                <w:color w:val="000000" w:themeColor="text1"/>
                <w:sz w:val="22"/>
                <w:szCs w:val="22"/>
              </w:rPr>
            </w:pPr>
          </w:p>
          <w:p w:rsidR="00751588" w:rsidRPr="00365E56">
            <w:pPr>
              <w:pStyle w:val="BodyTextIndent"/>
              <w:spacing w:after="0"/>
              <w:ind w:left="0"/>
              <w:contextualSpacing/>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 xml:space="preserve">Банк: </w:t>
            </w:r>
            <w:r w:rsidRPr="00365E56">
              <w:rPr>
                <w:rFonts w:ascii="Times New Roman" w:hAnsi="Times New Roman" w:cs="Times New Roman"/>
                <w:color w:val="000000" w:themeColor="text1"/>
                <w:sz w:val="22"/>
                <w:szCs w:val="22"/>
              </w:rPr>
              <w:t>УФК по</w:t>
            </w:r>
            <w:r w:rsidRPr="00365E56">
              <w:rPr>
                <w:rFonts w:ascii="Times New Roman" w:hAnsi="Times New Roman" w:cs="Times New Roman"/>
                <w:color w:val="000000" w:themeColor="text1"/>
                <w:sz w:val="22"/>
                <w:szCs w:val="22"/>
              </w:rPr>
              <w:t xml:space="preserve"> Красноярскому краю</w:t>
            </w:r>
          </w:p>
          <w:p w:rsidRPr="00365E56">
            <w:pPr>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 xml:space="preserve">Бик банка: </w:t>
            </w:r>
            <w:r w:rsidRPr="00365E56">
              <w:rPr>
                <w:rFonts w:ascii="Times New Roman" w:hAnsi="Times New Roman" w:cs="Times New Roman"/>
                <w:color w:val="000000" w:themeColor="text1"/>
                <w:sz w:val="22"/>
                <w:szCs w:val="22"/>
              </w:rPr>
              <w:t>010407105</w:t>
            </w:r>
          </w:p>
        </w:tc>
        <w:tc>
          <w:tcPr>
            <w:tcW w:w="425" w:type="dxa"/>
          </w:tcPr>
          <w:p w:rsidR="00751588" w:rsidRPr="00365E56">
            <w:pPr>
              <w:ind w:firstLine="709"/>
              <w:rPr>
                <w:rFonts w:ascii="Times New Roman" w:hAnsi="Times New Roman" w:cs="Times New Roman"/>
                <w:color w:val="000000" w:themeColor="text1"/>
                <w:sz w:val="22"/>
                <w:szCs w:val="22"/>
              </w:rPr>
            </w:pPr>
          </w:p>
        </w:tc>
        <w:tc>
          <w:tcPr>
            <w:tcW w:w="4253" w:type="dxa"/>
          </w:tcPr>
          <w:p w:rsidR="00751588" w:rsidRPr="00365E56">
            <w:pPr>
              <w:jc w:val="center"/>
              <w:rPr>
                <w:rFonts w:ascii="Times New Roman" w:hAnsi="Times New Roman" w:cs="Times New Roman"/>
                <w:b/>
                <w:color w:val="000000" w:themeColor="text1"/>
                <w:sz w:val="22"/>
                <w:szCs w:val="22"/>
                <w:lang w:val="en-US"/>
              </w:rPr>
            </w:pPr>
            <w:r w:rsidRPr="00365E56">
              <w:rPr>
                <w:rFonts w:ascii="Times New Roman" w:hAnsi="Times New Roman" w:cs="Times New Roman"/>
                <w:b/>
                <w:color w:val="000000" w:themeColor="text1"/>
                <w:sz w:val="22"/>
                <w:szCs w:val="22"/>
              </w:rPr>
              <w:t>Поставщик:</w:t>
            </w:r>
          </w:p>
          <w:p w:rsidR="00751588" w:rsidRPr="00365E56">
            <w:pPr>
              <w:jc w:val="center"/>
              <w:rPr>
                <w:rFonts w:ascii="Times New Roman" w:hAnsi="Times New Roman" w:cs="Times New Roman"/>
                <w:b/>
                <w:color w:val="000000" w:themeColor="text1"/>
                <w:sz w:val="22"/>
                <w:szCs w:val="22"/>
                <w:lang w:val="en-US"/>
              </w:rPr>
            </w:pPr>
          </w:p>
          <w:p w:rsidR="00751588" w:rsidRPr="00365E56">
            <w:pPr>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полное наименование Поставщика</w:t>
            </w:r>
          </w:p>
          <w:p w:rsidR="00751588" w:rsidRPr="00365E56">
            <w:pPr>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Адрес:</w:t>
            </w:r>
          </w:p>
          <w:p w:rsidR="00751588" w:rsidRPr="00365E56">
            <w:pPr>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_______________________________</w:t>
            </w:r>
          </w:p>
          <w:p w:rsidR="00751588" w:rsidRPr="00365E56">
            <w:pPr>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ИНН ___________________________</w:t>
            </w:r>
          </w:p>
          <w:p w:rsidR="00751588" w:rsidRPr="00365E56">
            <w:pPr>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КПП ___________________________</w:t>
            </w:r>
          </w:p>
          <w:p w:rsidR="00751588" w:rsidRPr="00365E56">
            <w:pPr>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 xml:space="preserve">ОГРН </w:t>
            </w:r>
          </w:p>
          <w:p w:rsidR="00751588" w:rsidRPr="00365E56">
            <w:pPr>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ОКПО</w:t>
            </w:r>
          </w:p>
          <w:p w:rsidR="00751588" w:rsidRPr="00365E56">
            <w:pPr>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ОКТМО</w:t>
            </w:r>
          </w:p>
          <w:p w:rsidR="00751588" w:rsidRPr="00365E56">
            <w:pPr>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Тел.</w:t>
            </w:r>
          </w:p>
          <w:p w:rsidR="00751588" w:rsidRPr="00365E56">
            <w:pPr>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Адрес электронной почты:</w:t>
            </w:r>
          </w:p>
          <w:p w:rsidR="00751588" w:rsidRPr="00365E56">
            <w:pPr>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Банковские реквизиты:</w:t>
            </w:r>
          </w:p>
          <w:p w:rsidR="00751588" w:rsidRPr="00365E56">
            <w:pPr>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р/с ___________________________</w:t>
            </w:r>
          </w:p>
          <w:p w:rsidR="00751588" w:rsidRPr="00365E56">
            <w:pPr>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к/с ___________________________</w:t>
            </w:r>
          </w:p>
          <w:p w:rsidR="00751588" w:rsidRPr="00365E56">
            <w:pPr>
              <w:jc w:val="both"/>
              <w:rPr>
                <w:rFonts w:ascii="Times New Roman" w:hAnsi="Times New Roman" w:cs="Times New Roman"/>
                <w:color w:val="000000" w:themeColor="text1"/>
                <w:sz w:val="22"/>
                <w:szCs w:val="22"/>
              </w:rPr>
            </w:pPr>
          </w:p>
          <w:p w:rsidR="00751588" w:rsidRPr="00365E56">
            <w:pPr>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БИК _________________________</w:t>
            </w:r>
          </w:p>
          <w:p w:rsidR="00751588" w:rsidRPr="00365E56">
            <w:pPr>
              <w:jc w:val="both"/>
              <w:rPr>
                <w:rFonts w:ascii="Times New Roman" w:hAnsi="Times New Roman" w:cs="Times New Roman"/>
                <w:color w:val="000000" w:themeColor="text1"/>
                <w:sz w:val="22"/>
                <w:szCs w:val="22"/>
              </w:rPr>
            </w:pPr>
          </w:p>
          <w:p w:rsidR="00751588" w:rsidRPr="00365E56">
            <w:pPr>
              <w:ind w:right="-1"/>
              <w:jc w:val="both"/>
              <w:rPr>
                <w:rFonts w:ascii="Times New Roman" w:hAnsi="Times New Roman" w:cs="Times New Roman"/>
                <w:color w:val="000000" w:themeColor="text1"/>
                <w:sz w:val="22"/>
                <w:szCs w:val="22"/>
              </w:rPr>
            </w:pPr>
          </w:p>
          <w:p w:rsidR="00751588" w:rsidRPr="00365E56">
            <w:pPr>
              <w:ind w:right="-1"/>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 xml:space="preserve">_____________________/__________ </w:t>
            </w:r>
          </w:p>
          <w:p w:rsidR="00751588" w:rsidRPr="00365E56">
            <w:pPr>
              <w:ind w:right="-1"/>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«______»__________________20_______ г.</w:t>
            </w:r>
          </w:p>
          <w:p w:rsidR="00751588" w:rsidRPr="00365E56">
            <w:pPr>
              <w:jc w:val="both"/>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М.П.</w:t>
            </w:r>
          </w:p>
        </w:tc>
      </w:tr>
    </w:tbl>
    <w:p w:rsidR="00751588" w:rsidRPr="00365E56">
      <w:pPr>
        <w:ind w:firstLine="709"/>
        <w:jc w:val="both"/>
        <w:rPr>
          <w:rFonts w:ascii="Times New Roman" w:hAnsi="Times New Roman" w:cs="Times New Roman"/>
          <w:color w:val="000000" w:themeColor="text1"/>
          <w:sz w:val="22"/>
          <w:szCs w:val="22"/>
        </w:rPr>
      </w:pPr>
    </w:p>
    <w:p w:rsidR="00751588" w:rsidRPr="00365E56">
      <w:pPr>
        <w:jc w:val="both"/>
        <w:rPr>
          <w:rFonts w:ascii="Times New Roman" w:hAnsi="Times New Roman" w:cs="Times New Roman"/>
          <w:color w:val="000000" w:themeColor="text1"/>
          <w:sz w:val="22"/>
          <w:szCs w:val="22"/>
        </w:rPr>
      </w:pPr>
    </w:p>
    <w:p w:rsidR="00751588" w:rsidRPr="00365E56">
      <w:pPr>
        <w:ind w:firstLine="709"/>
        <w:jc w:val="both"/>
        <w:rPr>
          <w:rFonts w:ascii="Times New Roman" w:hAnsi="Times New Roman" w:cs="Times New Roman"/>
          <w:color w:val="000000" w:themeColor="text1"/>
          <w:sz w:val="22"/>
          <w:szCs w:val="22"/>
        </w:rPr>
      </w:pPr>
    </w:p>
    <w:p w:rsidR="00751588" w:rsidRPr="00365E56">
      <w:pPr>
        <w:ind w:firstLine="709"/>
        <w:jc w:val="both"/>
        <w:rPr>
          <w:rFonts w:ascii="Times New Roman" w:hAnsi="Times New Roman" w:cs="Times New Roman"/>
          <w:color w:val="000000" w:themeColor="text1"/>
          <w:sz w:val="22"/>
          <w:szCs w:val="22"/>
        </w:rPr>
      </w:pPr>
    </w:p>
    <w:p w:rsidR="00751588" w:rsidRPr="00365E56">
      <w:pPr>
        <w:ind w:firstLine="709"/>
        <w:jc w:val="both"/>
        <w:rPr>
          <w:rFonts w:ascii="Times New Roman" w:hAnsi="Times New Roman" w:cs="Times New Roman"/>
          <w:color w:val="000000" w:themeColor="text1"/>
          <w:sz w:val="22"/>
          <w:szCs w:val="22"/>
        </w:rPr>
      </w:pPr>
    </w:p>
    <w:p w:rsidR="00751588" w:rsidRPr="00365E56">
      <w:pPr>
        <w:ind w:firstLine="709"/>
        <w:jc w:val="both"/>
        <w:rPr>
          <w:rFonts w:ascii="Times New Roman" w:hAnsi="Times New Roman" w:cs="Times New Roman"/>
          <w:color w:val="000000" w:themeColor="text1"/>
          <w:sz w:val="22"/>
          <w:szCs w:val="22"/>
        </w:rPr>
      </w:pPr>
    </w:p>
    <w:p w:rsidR="00751588" w:rsidRPr="00365E56">
      <w:pPr>
        <w:ind w:firstLine="709"/>
        <w:jc w:val="both"/>
        <w:rPr>
          <w:rFonts w:ascii="Times New Roman" w:hAnsi="Times New Roman" w:cs="Times New Roman"/>
          <w:color w:val="000000" w:themeColor="text1"/>
          <w:sz w:val="22"/>
          <w:szCs w:val="22"/>
        </w:rPr>
      </w:pPr>
    </w:p>
    <w:p w:rsidR="00751588" w:rsidRPr="00365E56">
      <w:pPr>
        <w:ind w:firstLine="709"/>
        <w:jc w:val="both"/>
        <w:rPr>
          <w:rFonts w:ascii="Times New Roman" w:hAnsi="Times New Roman" w:cs="Times New Roman"/>
          <w:color w:val="000000" w:themeColor="text1"/>
          <w:sz w:val="22"/>
          <w:szCs w:val="22"/>
        </w:rPr>
      </w:pPr>
    </w:p>
    <w:p w:rsidR="00751588" w:rsidRPr="00365E56">
      <w:pPr>
        <w:ind w:firstLine="709"/>
        <w:jc w:val="both"/>
        <w:rPr>
          <w:rFonts w:ascii="Times New Roman" w:hAnsi="Times New Roman" w:cs="Times New Roman"/>
          <w:color w:val="000000" w:themeColor="text1"/>
          <w:sz w:val="22"/>
          <w:szCs w:val="22"/>
        </w:rPr>
      </w:pPr>
    </w:p>
    <w:p w:rsidR="00751588" w:rsidRPr="00365E56">
      <w:pPr>
        <w:ind w:firstLine="709"/>
        <w:jc w:val="both"/>
        <w:rPr>
          <w:rFonts w:ascii="Times New Roman" w:hAnsi="Times New Roman" w:cs="Times New Roman"/>
          <w:color w:val="000000" w:themeColor="text1"/>
          <w:sz w:val="22"/>
          <w:szCs w:val="22"/>
        </w:rPr>
      </w:pPr>
    </w:p>
    <w:p w:rsidR="00751588" w:rsidRPr="00365E56">
      <w:pPr>
        <w:ind w:firstLine="709"/>
        <w:jc w:val="both"/>
        <w:rPr>
          <w:rFonts w:ascii="Times New Roman" w:hAnsi="Times New Roman" w:cs="Times New Roman"/>
          <w:color w:val="000000" w:themeColor="text1"/>
          <w:sz w:val="22"/>
          <w:szCs w:val="22"/>
        </w:rPr>
      </w:pPr>
    </w:p>
    <w:p w:rsidR="00751588" w:rsidRPr="00365E56">
      <w:pPr>
        <w:ind w:firstLine="709"/>
        <w:jc w:val="both"/>
        <w:rPr>
          <w:rFonts w:ascii="Times New Roman" w:hAnsi="Times New Roman" w:cs="Times New Roman"/>
          <w:color w:val="000000" w:themeColor="text1"/>
          <w:sz w:val="22"/>
          <w:szCs w:val="22"/>
        </w:rPr>
      </w:pPr>
    </w:p>
    <w:p w:rsidR="00751588" w:rsidRPr="00365E56">
      <w:pPr>
        <w:ind w:firstLine="709"/>
        <w:jc w:val="both"/>
        <w:rPr>
          <w:rFonts w:ascii="Times New Roman" w:hAnsi="Times New Roman" w:cs="Times New Roman"/>
          <w:color w:val="000000" w:themeColor="text1"/>
          <w:sz w:val="22"/>
          <w:szCs w:val="22"/>
        </w:rPr>
      </w:pPr>
    </w:p>
    <w:p w:rsidR="00751588" w:rsidRPr="00365E56">
      <w:pPr>
        <w:ind w:firstLine="709"/>
        <w:jc w:val="both"/>
        <w:rPr>
          <w:rFonts w:ascii="Times New Roman" w:hAnsi="Times New Roman" w:cs="Times New Roman"/>
          <w:color w:val="000000" w:themeColor="text1"/>
          <w:sz w:val="22"/>
          <w:szCs w:val="22"/>
        </w:rPr>
      </w:pPr>
    </w:p>
    <w:p w:rsidR="00751588" w:rsidRPr="00365E56">
      <w:pPr>
        <w:ind w:firstLine="709"/>
        <w:jc w:val="both"/>
        <w:rPr>
          <w:rFonts w:ascii="Times New Roman" w:hAnsi="Times New Roman" w:cs="Times New Roman"/>
          <w:color w:val="000000" w:themeColor="text1"/>
          <w:sz w:val="22"/>
          <w:szCs w:val="22"/>
        </w:rPr>
      </w:pPr>
    </w:p>
    <w:p w:rsidR="00751588" w:rsidRPr="00365E56">
      <w:pPr>
        <w:widowControl/>
        <w:autoSpaceDE/>
        <w:autoSpaceDN/>
        <w:adjustRightInd/>
        <w:spacing w:after="200" w:line="276" w:lineRule="auto"/>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br w:type="page"/>
      </w:r>
    </w:p>
    <w:p w:rsidR="00751588" w:rsidRPr="00365E56">
      <w:pPr>
        <w:ind w:firstLine="567"/>
        <w:jc w:val="right"/>
        <w:outlineLvl w:val="1"/>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Приложение N 2</w:t>
      </w:r>
    </w:p>
    <w:p w:rsidR="00751588" w:rsidRPr="00365E56">
      <w:pPr>
        <w:ind w:firstLine="567"/>
        <w:jc w:val="right"/>
        <w:outlineLvl w:val="1"/>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к Контракту</w:t>
      </w:r>
    </w:p>
    <w:p w:rsidR="00751588" w:rsidRPr="00365E56">
      <w:pPr>
        <w:ind w:firstLine="567"/>
        <w:jc w:val="right"/>
        <w:outlineLvl w:val="1"/>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от «______»____ 20__ г. N ___</w:t>
      </w:r>
    </w:p>
    <w:p w:rsidR="00751588" w:rsidRPr="00365E56">
      <w:pPr>
        <w:ind w:firstLine="709"/>
        <w:jc w:val="both"/>
        <w:rPr>
          <w:rFonts w:ascii="Times New Roman" w:hAnsi="Times New Roman" w:cs="Times New Roman"/>
          <w:color w:val="000000" w:themeColor="text1"/>
          <w:sz w:val="22"/>
          <w:szCs w:val="22"/>
        </w:rPr>
      </w:pPr>
    </w:p>
    <w:p w:rsidR="00751588" w:rsidRPr="00365E56">
      <w:pPr>
        <w:ind w:firstLine="567"/>
        <w:jc w:val="center"/>
        <w:outlineLvl w:val="1"/>
        <w:rPr>
          <w:rFonts w:ascii="Times New Roman" w:hAnsi="Times New Roman" w:cs="Times New Roman"/>
          <w:b/>
          <w:color w:val="000000" w:themeColor="text1"/>
          <w:sz w:val="22"/>
          <w:szCs w:val="22"/>
        </w:rPr>
      </w:pPr>
      <w:r w:rsidRPr="00365E56">
        <w:rPr>
          <w:rFonts w:ascii="Times New Roman" w:hAnsi="Times New Roman" w:cs="Times New Roman"/>
          <w:b/>
          <w:color w:val="000000" w:themeColor="text1"/>
          <w:sz w:val="22"/>
          <w:szCs w:val="22"/>
        </w:rPr>
        <w:t xml:space="preserve">ТЕХНИЧЕСКОЕ ЗАДАНИЕ </w:t>
      </w:r>
    </w:p>
    <w:p w:rsidR="00751588" w:rsidRPr="00365E56">
      <w:pPr>
        <w:ind w:firstLine="709"/>
        <w:jc w:val="center"/>
        <w:rPr>
          <w:rFonts w:ascii="Times New Roman" w:hAnsi="Times New Roman" w:cs="Times New Roman"/>
          <w:b/>
          <w:color w:val="000000" w:themeColor="text1"/>
          <w:sz w:val="22"/>
          <w:szCs w:val="22"/>
        </w:rPr>
      </w:pPr>
    </w:p>
    <w:tbl>
      <w:tblPr>
        <w:tblW w:w="1019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2"/>
        <w:gridCol w:w="1642"/>
        <w:gridCol w:w="3783"/>
        <w:gridCol w:w="1064"/>
        <w:gridCol w:w="3123"/>
      </w:tblGrid>
      <w:tr>
        <w:tblPrEx>
          <w:tblW w:w="1019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531"/>
        </w:trPr>
        <w:tc>
          <w:tcPr>
            <w:tcW w:w="582" w:type="dxa"/>
            <w:shd w:val="clear" w:color="000000" w:fill="FFFFFF"/>
            <w:noWrap/>
            <w:vAlign w:val="center"/>
          </w:tcPr>
          <w:p w:rsidR="00751588" w:rsidRPr="00365E56">
            <w:pPr>
              <w:jc w:val="center"/>
              <w:rPr>
                <w:rFonts w:ascii="Times New Roman" w:hAnsi="Times New Roman" w:cs="Times New Roman"/>
                <w:b/>
                <w:bCs/>
                <w:color w:val="000000" w:themeColor="text1"/>
                <w:sz w:val="22"/>
                <w:szCs w:val="22"/>
              </w:rPr>
            </w:pPr>
            <w:r w:rsidRPr="00365E56">
              <w:rPr>
                <w:rFonts w:ascii="Times New Roman" w:hAnsi="Times New Roman" w:cs="Times New Roman"/>
                <w:b/>
                <w:bCs/>
                <w:color w:val="000000" w:themeColor="text1"/>
                <w:sz w:val="22"/>
                <w:szCs w:val="22"/>
              </w:rPr>
              <w:t>№</w:t>
            </w:r>
          </w:p>
          <w:p w:rsidR="00751588" w:rsidRPr="00365E56">
            <w:pPr>
              <w:jc w:val="center"/>
              <w:rPr>
                <w:rFonts w:ascii="Times New Roman" w:hAnsi="Times New Roman" w:cs="Times New Roman"/>
                <w:b/>
                <w:bCs/>
                <w:color w:val="000000" w:themeColor="text1"/>
                <w:sz w:val="22"/>
                <w:szCs w:val="22"/>
              </w:rPr>
            </w:pPr>
            <w:r w:rsidRPr="00365E56">
              <w:rPr>
                <w:rFonts w:ascii="Times New Roman" w:hAnsi="Times New Roman" w:cs="Times New Roman"/>
                <w:b/>
                <w:bCs/>
                <w:color w:val="000000" w:themeColor="text1"/>
                <w:sz w:val="22"/>
                <w:szCs w:val="22"/>
              </w:rPr>
              <w:t>п/п</w:t>
            </w:r>
          </w:p>
        </w:tc>
        <w:tc>
          <w:tcPr>
            <w:tcW w:w="1642" w:type="dxa"/>
            <w:shd w:val="clear" w:color="000000" w:fill="FFFFFF"/>
            <w:vAlign w:val="center"/>
          </w:tcPr>
          <w:p w:rsidR="00751588" w:rsidRPr="00365E56">
            <w:pPr>
              <w:jc w:val="center"/>
              <w:rPr>
                <w:rFonts w:ascii="Times New Roman" w:hAnsi="Times New Roman" w:cs="Times New Roman"/>
                <w:b/>
                <w:bCs/>
                <w:color w:val="000000" w:themeColor="text1"/>
                <w:sz w:val="22"/>
                <w:szCs w:val="22"/>
              </w:rPr>
            </w:pPr>
            <w:r w:rsidRPr="00365E56">
              <w:rPr>
                <w:rFonts w:ascii="Times New Roman" w:hAnsi="Times New Roman" w:cs="Times New Roman"/>
                <w:b/>
                <w:bCs/>
                <w:color w:val="000000" w:themeColor="text1"/>
                <w:sz w:val="22"/>
                <w:szCs w:val="22"/>
              </w:rPr>
              <w:t xml:space="preserve">Наименование Товара </w:t>
            </w:r>
          </w:p>
        </w:tc>
        <w:tc>
          <w:tcPr>
            <w:tcW w:w="3783" w:type="dxa"/>
            <w:shd w:val="clear" w:color="000000" w:fill="FFFFFF"/>
            <w:vAlign w:val="center"/>
          </w:tcPr>
          <w:p w:rsidR="00751588" w:rsidRPr="00365E56">
            <w:pPr>
              <w:jc w:val="center"/>
              <w:rPr>
                <w:rFonts w:ascii="Times New Roman" w:hAnsi="Times New Roman" w:cs="Times New Roman"/>
                <w:b/>
                <w:bCs/>
                <w:color w:val="000000" w:themeColor="text1"/>
                <w:sz w:val="22"/>
                <w:szCs w:val="22"/>
              </w:rPr>
            </w:pPr>
            <w:r w:rsidRPr="00365E56">
              <w:rPr>
                <w:rFonts w:ascii="Times New Roman" w:hAnsi="Times New Roman" w:cs="Times New Roman"/>
                <w:b/>
                <w:bCs/>
                <w:color w:val="000000" w:themeColor="text1"/>
                <w:sz w:val="22"/>
                <w:szCs w:val="22"/>
              </w:rPr>
              <w:t>Функциональные характеристики (потребительские свойства) Товара</w:t>
            </w:r>
          </w:p>
        </w:tc>
        <w:tc>
          <w:tcPr>
            <w:tcW w:w="1064" w:type="dxa"/>
            <w:shd w:val="clear" w:color="000000" w:fill="FFFFFF"/>
            <w:noWrap/>
            <w:vAlign w:val="center"/>
          </w:tcPr>
          <w:p w:rsidR="00751588" w:rsidRPr="00365E56">
            <w:pPr>
              <w:jc w:val="center"/>
              <w:rPr>
                <w:rFonts w:ascii="Times New Roman" w:hAnsi="Times New Roman" w:cs="Times New Roman"/>
                <w:b/>
                <w:bCs/>
                <w:color w:val="000000" w:themeColor="text1"/>
                <w:sz w:val="22"/>
                <w:szCs w:val="22"/>
              </w:rPr>
            </w:pPr>
            <w:r w:rsidRPr="00365E56">
              <w:rPr>
                <w:rFonts w:ascii="Times New Roman" w:hAnsi="Times New Roman" w:cs="Times New Roman"/>
                <w:b/>
                <w:bCs/>
                <w:color w:val="000000" w:themeColor="text1"/>
                <w:sz w:val="22"/>
                <w:szCs w:val="22"/>
              </w:rPr>
              <w:t>Ед. изм.</w:t>
            </w:r>
          </w:p>
        </w:tc>
        <w:tc>
          <w:tcPr>
            <w:tcW w:w="3123" w:type="dxa"/>
            <w:shd w:val="clear" w:color="000000" w:fill="FFFFFF"/>
            <w:vAlign w:val="center"/>
          </w:tcPr>
          <w:p w:rsidR="00751588" w:rsidRPr="00365E56">
            <w:pPr>
              <w:jc w:val="center"/>
              <w:rPr>
                <w:rFonts w:ascii="Times New Roman" w:hAnsi="Times New Roman" w:cs="Times New Roman"/>
                <w:b/>
                <w:bCs/>
                <w:color w:val="000000" w:themeColor="text1"/>
                <w:sz w:val="22"/>
                <w:szCs w:val="22"/>
              </w:rPr>
            </w:pPr>
            <w:r w:rsidRPr="00365E56">
              <w:rPr>
                <w:rFonts w:ascii="Times New Roman" w:hAnsi="Times New Roman"/>
                <w:b/>
                <w:bCs/>
                <w:color w:val="000000" w:themeColor="text1"/>
                <w:sz w:val="22"/>
                <w:szCs w:val="22"/>
              </w:rPr>
              <w:t>Наименование страны происхождения Товара / производитель (в случае указания участником закупки в заявке производителя товара)</w:t>
            </w:r>
          </w:p>
        </w:tc>
      </w:tr>
      <w:tr>
        <w:tblPrEx>
          <w:tblW w:w="10194" w:type="dxa"/>
          <w:tblInd w:w="93" w:type="dxa"/>
          <w:tblLayout w:type="fixed"/>
          <w:tblLook w:val="04A0"/>
        </w:tblPrEx>
        <w:trPr>
          <w:trHeight w:val="225"/>
        </w:trPr>
        <w:tc>
          <w:tcPr>
            <w:tcW w:w="582" w:type="dxa"/>
            <w:shd w:val="clear" w:color="000000" w:fill="FFFFFF"/>
            <w:noWrap/>
            <w:vAlign w:val="center"/>
          </w:tcPr>
          <w:p w:rsidR="00751588" w:rsidRPr="00365E56">
            <w:pPr>
              <w:jc w:val="center"/>
              <w:rPr>
                <w:rFonts w:ascii="Times New Roman" w:hAnsi="Times New Roman" w:cs="Times New Roman"/>
                <w:b/>
                <w:bCs/>
                <w:color w:val="000000" w:themeColor="text1"/>
                <w:sz w:val="22"/>
                <w:szCs w:val="22"/>
              </w:rPr>
            </w:pPr>
            <w:r w:rsidRPr="00365E56">
              <w:rPr>
                <w:rFonts w:ascii="Times New Roman" w:hAnsi="Times New Roman" w:cs="Times New Roman"/>
                <w:b/>
                <w:bCs/>
                <w:color w:val="000000" w:themeColor="text1"/>
                <w:sz w:val="22"/>
                <w:szCs w:val="22"/>
              </w:rPr>
              <w:t>1</w:t>
            </w:r>
          </w:p>
        </w:tc>
        <w:tc>
          <w:tcPr>
            <w:tcW w:w="1642" w:type="dxa"/>
            <w:shd w:val="clear" w:color="000000" w:fill="FFFFFF"/>
            <w:vAlign w:val="center"/>
          </w:tcPr>
          <w:p w:rsidR="00751588" w:rsidRPr="00365E56">
            <w:pPr>
              <w:jc w:val="center"/>
              <w:rPr>
                <w:rFonts w:ascii="Times New Roman" w:hAnsi="Times New Roman" w:cs="Times New Roman"/>
                <w:b/>
                <w:bCs/>
                <w:color w:val="000000" w:themeColor="text1"/>
                <w:sz w:val="22"/>
                <w:szCs w:val="22"/>
              </w:rPr>
            </w:pPr>
            <w:r w:rsidRPr="00365E56">
              <w:rPr>
                <w:rFonts w:ascii="Times New Roman" w:hAnsi="Times New Roman" w:cs="Times New Roman"/>
                <w:b/>
                <w:bCs/>
                <w:color w:val="000000" w:themeColor="text1"/>
                <w:sz w:val="22"/>
                <w:szCs w:val="22"/>
              </w:rPr>
              <w:t>2</w:t>
            </w:r>
          </w:p>
        </w:tc>
        <w:tc>
          <w:tcPr>
            <w:tcW w:w="3783" w:type="dxa"/>
            <w:shd w:val="clear" w:color="000000" w:fill="FFFFFF"/>
            <w:vAlign w:val="center"/>
          </w:tcPr>
          <w:p w:rsidR="00751588" w:rsidRPr="00365E56">
            <w:pPr>
              <w:jc w:val="center"/>
              <w:rPr>
                <w:rFonts w:ascii="Times New Roman" w:hAnsi="Times New Roman" w:cs="Times New Roman"/>
                <w:b/>
                <w:bCs/>
                <w:color w:val="000000" w:themeColor="text1"/>
                <w:sz w:val="22"/>
                <w:szCs w:val="22"/>
              </w:rPr>
            </w:pPr>
            <w:r w:rsidRPr="00365E56">
              <w:rPr>
                <w:rFonts w:ascii="Times New Roman" w:hAnsi="Times New Roman" w:cs="Times New Roman"/>
                <w:b/>
                <w:bCs/>
                <w:color w:val="000000" w:themeColor="text1"/>
                <w:sz w:val="22"/>
                <w:szCs w:val="22"/>
              </w:rPr>
              <w:t>3</w:t>
            </w:r>
          </w:p>
        </w:tc>
        <w:tc>
          <w:tcPr>
            <w:tcW w:w="1064" w:type="dxa"/>
            <w:shd w:val="clear" w:color="000000" w:fill="FFFFFF"/>
            <w:noWrap/>
            <w:vAlign w:val="center"/>
          </w:tcPr>
          <w:p w:rsidR="00751588" w:rsidRPr="00365E56">
            <w:pPr>
              <w:jc w:val="center"/>
              <w:rPr>
                <w:rFonts w:ascii="Times New Roman" w:hAnsi="Times New Roman" w:cs="Times New Roman"/>
                <w:b/>
                <w:bCs/>
                <w:color w:val="000000" w:themeColor="text1"/>
                <w:sz w:val="22"/>
                <w:szCs w:val="22"/>
              </w:rPr>
            </w:pPr>
            <w:r w:rsidRPr="00365E56">
              <w:rPr>
                <w:rFonts w:ascii="Times New Roman" w:hAnsi="Times New Roman" w:cs="Times New Roman"/>
                <w:b/>
                <w:bCs/>
                <w:color w:val="000000" w:themeColor="text1"/>
                <w:sz w:val="22"/>
                <w:szCs w:val="22"/>
              </w:rPr>
              <w:t>4</w:t>
            </w:r>
          </w:p>
        </w:tc>
        <w:tc>
          <w:tcPr>
            <w:tcW w:w="3123" w:type="dxa"/>
            <w:shd w:val="clear" w:color="000000" w:fill="FFFFFF"/>
            <w:vAlign w:val="center"/>
          </w:tcPr>
          <w:p w:rsidR="00751588" w:rsidRPr="00365E56">
            <w:pPr>
              <w:jc w:val="center"/>
              <w:rPr>
                <w:rFonts w:ascii="Times New Roman" w:hAnsi="Times New Roman" w:cs="Times New Roman"/>
                <w:b/>
                <w:bCs/>
                <w:color w:val="000000" w:themeColor="text1"/>
                <w:sz w:val="22"/>
                <w:szCs w:val="22"/>
              </w:rPr>
            </w:pPr>
            <w:r w:rsidRPr="00365E56">
              <w:rPr>
                <w:rFonts w:ascii="Times New Roman" w:hAnsi="Times New Roman" w:cs="Times New Roman"/>
                <w:b/>
                <w:bCs/>
                <w:color w:val="000000" w:themeColor="text1"/>
                <w:sz w:val="22"/>
                <w:szCs w:val="22"/>
              </w:rPr>
              <w:t>5</w:t>
            </w:r>
          </w:p>
        </w:tc>
      </w:tr>
      <w:tr>
        <w:tblPrEx>
          <w:tblW w:w="10194" w:type="dxa"/>
          <w:tblInd w:w="93" w:type="dxa"/>
          <w:tblLayout w:type="fixed"/>
          <w:tblLook w:val="04A0"/>
        </w:tblPrEx>
        <w:trPr>
          <w:trHeight w:val="1327"/>
        </w:trPr>
        <w:tc>
          <w:tcPr>
            <w:tcW w:w="582" w:type="dxa"/>
            <w:shd w:val="clear" w:color="000000" w:fill="FFFFFF"/>
            <w:noWrap/>
            <w:vAlign w:val="center"/>
          </w:tcPr>
          <w:p w:rsidR="00751588" w:rsidRPr="00365E56">
            <w:pPr>
              <w:jc w:val="center"/>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1</w:t>
            </w:r>
          </w:p>
        </w:tc>
        <w:tc>
          <w:tcPr>
            <w:tcW w:w="1642" w:type="dxa"/>
            <w:shd w:val="clear" w:color="auto" w:fill="auto"/>
            <w:vAlign w:val="center"/>
          </w:tcPr>
          <w:p w:rsidR="00751588" w:rsidRPr="00365E56">
            <w:pPr>
              <w:jc w:val="center"/>
              <w:rPr>
                <w:rFonts w:ascii="Times New Roman" w:hAnsi="Times New Roman" w:cs="Times New Roman"/>
                <w:color w:val="000000" w:themeColor="text1"/>
                <w:sz w:val="22"/>
                <w:szCs w:val="22"/>
              </w:rPr>
            </w:pPr>
          </w:p>
        </w:tc>
        <w:tc>
          <w:tcPr>
            <w:tcW w:w="3783" w:type="dxa"/>
            <w:shd w:val="clear" w:color="auto" w:fill="auto"/>
            <w:vAlign w:val="center"/>
          </w:tcPr>
          <w:p w:rsidR="00751588" w:rsidRPr="00365E56">
            <w:pPr>
              <w:jc w:val="center"/>
              <w:rPr>
                <w:rFonts w:ascii="Times New Roman" w:hAnsi="Times New Roman" w:cs="Times New Roman"/>
                <w:color w:val="000000" w:themeColor="text1"/>
                <w:sz w:val="22"/>
                <w:szCs w:val="22"/>
              </w:rPr>
            </w:pPr>
          </w:p>
        </w:tc>
        <w:tc>
          <w:tcPr>
            <w:tcW w:w="1064" w:type="dxa"/>
            <w:shd w:val="clear" w:color="auto" w:fill="auto"/>
            <w:vAlign w:val="center"/>
          </w:tcPr>
          <w:p w:rsidR="00751588" w:rsidRPr="00365E56">
            <w:pPr>
              <w:jc w:val="center"/>
              <w:rPr>
                <w:rFonts w:ascii="Times New Roman" w:hAnsi="Times New Roman" w:cs="Times New Roman"/>
                <w:color w:val="000000" w:themeColor="text1"/>
                <w:sz w:val="22"/>
                <w:szCs w:val="22"/>
              </w:rPr>
            </w:pPr>
          </w:p>
        </w:tc>
        <w:tc>
          <w:tcPr>
            <w:tcW w:w="3123" w:type="dxa"/>
            <w:shd w:val="clear" w:color="000000" w:fill="FFFFFF"/>
            <w:vAlign w:val="center"/>
          </w:tcPr>
          <w:p w:rsidR="00751588" w:rsidRPr="00365E56">
            <w:pPr>
              <w:jc w:val="center"/>
              <w:rPr>
                <w:rFonts w:ascii="Times New Roman" w:hAnsi="Times New Roman" w:cs="Times New Roman"/>
                <w:color w:val="000000" w:themeColor="text1"/>
                <w:sz w:val="22"/>
                <w:szCs w:val="22"/>
              </w:rPr>
            </w:pPr>
          </w:p>
        </w:tc>
      </w:tr>
      <w:tr>
        <w:tblPrEx>
          <w:tblW w:w="10194" w:type="dxa"/>
          <w:tblInd w:w="93" w:type="dxa"/>
          <w:tblLayout w:type="fixed"/>
          <w:tblLook w:val="04A0"/>
        </w:tblPrEx>
        <w:trPr>
          <w:trHeight w:val="1327"/>
        </w:trPr>
        <w:tc>
          <w:tcPr>
            <w:tcW w:w="582" w:type="dxa"/>
            <w:shd w:val="clear" w:color="000000" w:fill="FFFFFF"/>
            <w:noWrap/>
            <w:vAlign w:val="center"/>
          </w:tcPr>
          <w:p w:rsidR="00751588" w:rsidRPr="00365E56">
            <w:pPr>
              <w:jc w:val="center"/>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2</w:t>
            </w:r>
          </w:p>
        </w:tc>
        <w:tc>
          <w:tcPr>
            <w:tcW w:w="1642" w:type="dxa"/>
            <w:shd w:val="clear" w:color="auto" w:fill="auto"/>
            <w:vAlign w:val="center"/>
          </w:tcPr>
          <w:p w:rsidR="00751588" w:rsidRPr="00365E56">
            <w:pPr>
              <w:jc w:val="center"/>
              <w:rPr>
                <w:rFonts w:ascii="Times New Roman" w:hAnsi="Times New Roman" w:cs="Times New Roman"/>
                <w:color w:val="000000" w:themeColor="text1"/>
                <w:sz w:val="22"/>
                <w:szCs w:val="22"/>
              </w:rPr>
            </w:pPr>
          </w:p>
        </w:tc>
        <w:tc>
          <w:tcPr>
            <w:tcW w:w="3783" w:type="dxa"/>
            <w:shd w:val="clear" w:color="auto" w:fill="auto"/>
            <w:vAlign w:val="center"/>
          </w:tcPr>
          <w:p w:rsidR="00751588" w:rsidRPr="00365E56">
            <w:pPr>
              <w:jc w:val="center"/>
              <w:rPr>
                <w:rFonts w:ascii="Times New Roman" w:hAnsi="Times New Roman" w:cs="Times New Roman"/>
                <w:color w:val="000000" w:themeColor="text1"/>
                <w:sz w:val="22"/>
                <w:szCs w:val="22"/>
              </w:rPr>
            </w:pPr>
          </w:p>
        </w:tc>
        <w:tc>
          <w:tcPr>
            <w:tcW w:w="1064" w:type="dxa"/>
            <w:shd w:val="clear" w:color="auto" w:fill="auto"/>
            <w:vAlign w:val="center"/>
          </w:tcPr>
          <w:p w:rsidR="00751588" w:rsidRPr="00365E56">
            <w:pPr>
              <w:jc w:val="center"/>
              <w:rPr>
                <w:rFonts w:ascii="Times New Roman" w:hAnsi="Times New Roman" w:cs="Times New Roman"/>
                <w:color w:val="000000" w:themeColor="text1"/>
                <w:sz w:val="22"/>
                <w:szCs w:val="22"/>
              </w:rPr>
            </w:pPr>
          </w:p>
        </w:tc>
        <w:tc>
          <w:tcPr>
            <w:tcW w:w="3123" w:type="dxa"/>
            <w:shd w:val="clear" w:color="000000" w:fill="FFFFFF"/>
            <w:vAlign w:val="center"/>
          </w:tcPr>
          <w:p w:rsidR="00751588" w:rsidRPr="00365E56">
            <w:pPr>
              <w:jc w:val="center"/>
              <w:rPr>
                <w:rFonts w:ascii="Times New Roman" w:hAnsi="Times New Roman" w:cs="Times New Roman"/>
                <w:color w:val="000000" w:themeColor="text1"/>
                <w:sz w:val="22"/>
                <w:szCs w:val="22"/>
              </w:rPr>
            </w:pPr>
          </w:p>
        </w:tc>
      </w:tr>
    </w:tbl>
    <w:p w:rsidR="00751588" w:rsidRPr="00365E56">
      <w:pPr>
        <w:ind w:firstLine="709"/>
        <w:jc w:val="both"/>
        <w:rPr>
          <w:rFonts w:ascii="Times New Roman" w:hAnsi="Times New Roman" w:cs="Times New Roman"/>
          <w:color w:val="000000" w:themeColor="text1"/>
          <w:sz w:val="22"/>
          <w:szCs w:val="22"/>
        </w:rPr>
      </w:pPr>
    </w:p>
    <w:tbl>
      <w:tblPr>
        <w:tblW w:w="0" w:type="auto"/>
        <w:tblLayout w:type="fixed"/>
        <w:tblCellMar>
          <w:top w:w="102" w:type="dxa"/>
          <w:left w:w="62" w:type="dxa"/>
          <w:bottom w:w="102" w:type="dxa"/>
          <w:right w:w="62" w:type="dxa"/>
        </w:tblCellMar>
        <w:tblLook w:val="04A0"/>
      </w:tblPr>
      <w:tblGrid>
        <w:gridCol w:w="454"/>
        <w:gridCol w:w="2400"/>
        <w:gridCol w:w="510"/>
        <w:gridCol w:w="510"/>
        <w:gridCol w:w="1531"/>
        <w:gridCol w:w="2324"/>
        <w:gridCol w:w="624"/>
        <w:gridCol w:w="624"/>
      </w:tblGrid>
      <w:tr>
        <w:tblPrEx>
          <w:tblW w:w="0" w:type="auto"/>
          <w:tblLayout w:type="fixed"/>
          <w:tblCellMar>
            <w:top w:w="102" w:type="dxa"/>
            <w:left w:w="62" w:type="dxa"/>
            <w:bottom w:w="102" w:type="dxa"/>
            <w:right w:w="62" w:type="dxa"/>
          </w:tblCellMar>
          <w:tblLook w:val="04A0"/>
        </w:tblPrEx>
        <w:tc>
          <w:tcPr>
            <w:tcW w:w="454" w:type="dxa"/>
            <w:vMerge w:val="restart"/>
          </w:tcPr>
          <w:p w:rsidR="00751588" w:rsidRPr="00365E56">
            <w:pPr>
              <w:ind w:firstLine="709"/>
              <w:rPr>
                <w:rFonts w:ascii="Times New Roman" w:hAnsi="Times New Roman" w:cs="Times New Roman"/>
                <w:color w:val="000000" w:themeColor="text1"/>
                <w:sz w:val="22"/>
                <w:szCs w:val="22"/>
              </w:rPr>
            </w:pPr>
          </w:p>
        </w:tc>
        <w:tc>
          <w:tcPr>
            <w:tcW w:w="2400" w:type="dxa"/>
          </w:tcPr>
          <w:p w:rsidR="00751588" w:rsidRPr="00365E56">
            <w:pPr>
              <w:jc w:val="center"/>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От Заказчика:</w:t>
            </w:r>
          </w:p>
        </w:tc>
        <w:tc>
          <w:tcPr>
            <w:tcW w:w="510" w:type="dxa"/>
          </w:tcPr>
          <w:p w:rsidR="00751588" w:rsidRPr="00365E56">
            <w:pPr>
              <w:ind w:firstLine="709"/>
              <w:rPr>
                <w:rFonts w:ascii="Times New Roman" w:hAnsi="Times New Roman" w:cs="Times New Roman"/>
                <w:color w:val="000000" w:themeColor="text1"/>
                <w:sz w:val="22"/>
                <w:szCs w:val="22"/>
              </w:rPr>
            </w:pPr>
          </w:p>
        </w:tc>
        <w:tc>
          <w:tcPr>
            <w:tcW w:w="510" w:type="dxa"/>
          </w:tcPr>
          <w:p w:rsidR="00751588" w:rsidRPr="00365E56">
            <w:pPr>
              <w:ind w:firstLine="709"/>
              <w:rPr>
                <w:rFonts w:ascii="Times New Roman" w:hAnsi="Times New Roman" w:cs="Times New Roman"/>
                <w:color w:val="000000" w:themeColor="text1"/>
                <w:sz w:val="22"/>
                <w:szCs w:val="22"/>
              </w:rPr>
            </w:pPr>
          </w:p>
        </w:tc>
        <w:tc>
          <w:tcPr>
            <w:tcW w:w="1531" w:type="dxa"/>
          </w:tcPr>
          <w:p w:rsidR="00751588" w:rsidRPr="00365E56">
            <w:pPr>
              <w:ind w:firstLine="709"/>
              <w:rPr>
                <w:rFonts w:ascii="Times New Roman" w:hAnsi="Times New Roman" w:cs="Times New Roman"/>
                <w:color w:val="000000" w:themeColor="text1"/>
                <w:sz w:val="22"/>
                <w:szCs w:val="22"/>
              </w:rPr>
            </w:pPr>
          </w:p>
        </w:tc>
        <w:tc>
          <w:tcPr>
            <w:tcW w:w="2324" w:type="dxa"/>
          </w:tcPr>
          <w:p w:rsidR="00751588" w:rsidRPr="00365E56">
            <w:pPr>
              <w:jc w:val="center"/>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От Поставщика</w:t>
            </w:r>
          </w:p>
        </w:tc>
        <w:tc>
          <w:tcPr>
            <w:tcW w:w="624" w:type="dxa"/>
          </w:tcPr>
          <w:p w:rsidR="00751588" w:rsidRPr="00365E56">
            <w:pPr>
              <w:ind w:firstLine="709"/>
              <w:rPr>
                <w:rFonts w:ascii="Times New Roman" w:hAnsi="Times New Roman" w:cs="Times New Roman"/>
                <w:color w:val="000000" w:themeColor="text1"/>
                <w:sz w:val="22"/>
                <w:szCs w:val="22"/>
              </w:rPr>
            </w:pPr>
          </w:p>
        </w:tc>
        <w:tc>
          <w:tcPr>
            <w:tcW w:w="624" w:type="dxa"/>
          </w:tcPr>
          <w:p w:rsidR="00751588" w:rsidRPr="00365E56">
            <w:pPr>
              <w:ind w:firstLine="709"/>
              <w:rPr>
                <w:rFonts w:ascii="Times New Roman" w:hAnsi="Times New Roman" w:cs="Times New Roman"/>
                <w:color w:val="000000" w:themeColor="text1"/>
                <w:sz w:val="22"/>
                <w:szCs w:val="22"/>
              </w:rPr>
            </w:pPr>
          </w:p>
        </w:tc>
      </w:tr>
      <w:tr>
        <w:tblPrEx>
          <w:tblW w:w="0" w:type="auto"/>
          <w:tblLayout w:type="fixed"/>
          <w:tblCellMar>
            <w:top w:w="102" w:type="dxa"/>
            <w:left w:w="62" w:type="dxa"/>
            <w:bottom w:w="102" w:type="dxa"/>
            <w:right w:w="62" w:type="dxa"/>
          </w:tblCellMar>
          <w:tblLook w:val="04A0"/>
        </w:tblPrEx>
        <w:tc>
          <w:tcPr>
            <w:tcW w:w="454" w:type="dxa"/>
            <w:vMerge/>
          </w:tcPr>
          <w:p w:rsidR="00751588" w:rsidRPr="00365E56">
            <w:pPr>
              <w:ind w:firstLine="709"/>
              <w:jc w:val="both"/>
              <w:rPr>
                <w:rFonts w:ascii="Times New Roman" w:hAnsi="Times New Roman" w:cs="Times New Roman"/>
                <w:color w:val="000000" w:themeColor="text1"/>
                <w:sz w:val="22"/>
                <w:szCs w:val="22"/>
              </w:rPr>
            </w:pPr>
          </w:p>
        </w:tc>
        <w:tc>
          <w:tcPr>
            <w:tcW w:w="2400" w:type="dxa"/>
            <w:tcBorders>
              <w:bottom w:val="single" w:sz="4" w:space="0" w:color="auto"/>
            </w:tcBorders>
          </w:tcPr>
          <w:p w:rsidR="00751588" w:rsidRPr="00365E56">
            <w:pPr>
              <w:ind w:firstLine="709"/>
              <w:rPr>
                <w:rFonts w:ascii="Times New Roman" w:hAnsi="Times New Roman" w:cs="Times New Roman"/>
                <w:color w:val="000000" w:themeColor="text1"/>
                <w:sz w:val="22"/>
                <w:szCs w:val="22"/>
              </w:rPr>
            </w:pPr>
          </w:p>
        </w:tc>
        <w:tc>
          <w:tcPr>
            <w:tcW w:w="510" w:type="dxa"/>
            <w:vAlign w:val="bottom"/>
          </w:tcPr>
          <w:p w:rsidR="00751588" w:rsidRPr="00365E56">
            <w:pPr>
              <w:ind w:firstLine="709"/>
              <w:jc w:val="center"/>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w:t>
            </w:r>
          </w:p>
        </w:tc>
        <w:tc>
          <w:tcPr>
            <w:tcW w:w="510" w:type="dxa"/>
            <w:vAlign w:val="bottom"/>
          </w:tcPr>
          <w:p w:rsidR="00751588" w:rsidRPr="00365E56">
            <w:pPr>
              <w:ind w:firstLine="709"/>
              <w:jc w:val="center"/>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w:t>
            </w:r>
          </w:p>
        </w:tc>
        <w:tc>
          <w:tcPr>
            <w:tcW w:w="1531" w:type="dxa"/>
          </w:tcPr>
          <w:p w:rsidR="00751588" w:rsidRPr="00365E56">
            <w:pPr>
              <w:ind w:firstLine="709"/>
              <w:rPr>
                <w:rFonts w:ascii="Times New Roman" w:hAnsi="Times New Roman" w:cs="Times New Roman"/>
                <w:color w:val="000000" w:themeColor="text1"/>
                <w:sz w:val="22"/>
                <w:szCs w:val="22"/>
              </w:rPr>
            </w:pPr>
          </w:p>
        </w:tc>
        <w:tc>
          <w:tcPr>
            <w:tcW w:w="2324" w:type="dxa"/>
            <w:tcBorders>
              <w:bottom w:val="single" w:sz="4" w:space="0" w:color="auto"/>
            </w:tcBorders>
          </w:tcPr>
          <w:p w:rsidR="00751588" w:rsidRPr="00365E56">
            <w:pPr>
              <w:ind w:firstLine="709"/>
              <w:rPr>
                <w:rFonts w:ascii="Times New Roman" w:hAnsi="Times New Roman" w:cs="Times New Roman"/>
                <w:color w:val="000000" w:themeColor="text1"/>
                <w:sz w:val="22"/>
                <w:szCs w:val="22"/>
              </w:rPr>
            </w:pPr>
          </w:p>
        </w:tc>
        <w:tc>
          <w:tcPr>
            <w:tcW w:w="624" w:type="dxa"/>
            <w:vAlign w:val="bottom"/>
          </w:tcPr>
          <w:p w:rsidR="00751588" w:rsidRPr="00365E56">
            <w:pPr>
              <w:ind w:firstLine="709"/>
              <w:jc w:val="center"/>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w:t>
            </w:r>
          </w:p>
        </w:tc>
        <w:tc>
          <w:tcPr>
            <w:tcW w:w="624" w:type="dxa"/>
            <w:vAlign w:val="bottom"/>
          </w:tcPr>
          <w:p w:rsidR="00751588" w:rsidRPr="00365E56">
            <w:pPr>
              <w:ind w:firstLine="709"/>
              <w:jc w:val="center"/>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w:t>
            </w:r>
          </w:p>
        </w:tc>
      </w:tr>
      <w:tr>
        <w:tblPrEx>
          <w:tblW w:w="0" w:type="auto"/>
          <w:tblLayout w:type="fixed"/>
          <w:tblCellMar>
            <w:top w:w="102" w:type="dxa"/>
            <w:left w:w="62" w:type="dxa"/>
            <w:bottom w:w="102" w:type="dxa"/>
            <w:right w:w="62" w:type="dxa"/>
          </w:tblCellMar>
          <w:tblLook w:val="04A0"/>
        </w:tblPrEx>
        <w:tc>
          <w:tcPr>
            <w:tcW w:w="454" w:type="dxa"/>
            <w:vMerge/>
          </w:tcPr>
          <w:p w:rsidR="00751588" w:rsidRPr="00365E56">
            <w:pPr>
              <w:ind w:firstLine="709"/>
              <w:jc w:val="both"/>
              <w:rPr>
                <w:rFonts w:ascii="Times New Roman" w:hAnsi="Times New Roman" w:cs="Times New Roman"/>
                <w:color w:val="000000" w:themeColor="text1"/>
                <w:sz w:val="22"/>
                <w:szCs w:val="22"/>
              </w:rPr>
            </w:pPr>
          </w:p>
        </w:tc>
        <w:tc>
          <w:tcPr>
            <w:tcW w:w="2400" w:type="dxa"/>
            <w:tcBorders>
              <w:top w:val="single" w:sz="4" w:space="0" w:color="auto"/>
            </w:tcBorders>
            <w:vAlign w:val="center"/>
          </w:tcPr>
          <w:p w:rsidR="00751588" w:rsidRPr="00365E56">
            <w:pPr>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М.П. (при наличии)</w:t>
            </w:r>
          </w:p>
        </w:tc>
        <w:tc>
          <w:tcPr>
            <w:tcW w:w="510" w:type="dxa"/>
          </w:tcPr>
          <w:p w:rsidR="00751588" w:rsidRPr="00365E56">
            <w:pPr>
              <w:ind w:firstLine="709"/>
              <w:rPr>
                <w:rFonts w:ascii="Times New Roman" w:hAnsi="Times New Roman" w:cs="Times New Roman"/>
                <w:color w:val="000000" w:themeColor="text1"/>
                <w:sz w:val="22"/>
                <w:szCs w:val="22"/>
              </w:rPr>
            </w:pPr>
          </w:p>
        </w:tc>
        <w:tc>
          <w:tcPr>
            <w:tcW w:w="510" w:type="dxa"/>
          </w:tcPr>
          <w:p w:rsidR="00751588" w:rsidRPr="00365E56">
            <w:pPr>
              <w:ind w:firstLine="709"/>
              <w:rPr>
                <w:rFonts w:ascii="Times New Roman" w:hAnsi="Times New Roman" w:cs="Times New Roman"/>
                <w:color w:val="000000" w:themeColor="text1"/>
                <w:sz w:val="22"/>
                <w:szCs w:val="22"/>
              </w:rPr>
            </w:pPr>
          </w:p>
        </w:tc>
        <w:tc>
          <w:tcPr>
            <w:tcW w:w="1531" w:type="dxa"/>
          </w:tcPr>
          <w:p w:rsidR="00751588" w:rsidRPr="00365E56">
            <w:pPr>
              <w:ind w:firstLine="709"/>
              <w:rPr>
                <w:rFonts w:ascii="Times New Roman" w:hAnsi="Times New Roman" w:cs="Times New Roman"/>
                <w:color w:val="000000" w:themeColor="text1"/>
                <w:sz w:val="22"/>
                <w:szCs w:val="22"/>
              </w:rPr>
            </w:pPr>
          </w:p>
        </w:tc>
        <w:tc>
          <w:tcPr>
            <w:tcW w:w="2324" w:type="dxa"/>
            <w:tcBorders>
              <w:top w:val="single" w:sz="4" w:space="0" w:color="auto"/>
            </w:tcBorders>
            <w:vAlign w:val="center"/>
          </w:tcPr>
          <w:p w:rsidR="00751588" w:rsidRPr="00365E56">
            <w:pPr>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М.П. (при наличии)</w:t>
            </w:r>
          </w:p>
        </w:tc>
        <w:tc>
          <w:tcPr>
            <w:tcW w:w="624" w:type="dxa"/>
            <w:vAlign w:val="center"/>
          </w:tcPr>
          <w:p w:rsidR="00751588" w:rsidRPr="00365E56">
            <w:pPr>
              <w:ind w:firstLine="709"/>
              <w:rPr>
                <w:rFonts w:ascii="Times New Roman" w:hAnsi="Times New Roman" w:cs="Times New Roman"/>
                <w:color w:val="000000" w:themeColor="text1"/>
                <w:sz w:val="22"/>
                <w:szCs w:val="22"/>
              </w:rPr>
            </w:pPr>
          </w:p>
        </w:tc>
        <w:tc>
          <w:tcPr>
            <w:tcW w:w="624" w:type="dxa"/>
          </w:tcPr>
          <w:p w:rsidR="00751588" w:rsidRPr="00365E56">
            <w:pPr>
              <w:ind w:firstLine="709"/>
              <w:rPr>
                <w:rFonts w:ascii="Times New Roman" w:hAnsi="Times New Roman" w:cs="Times New Roman"/>
                <w:color w:val="000000" w:themeColor="text1"/>
                <w:sz w:val="22"/>
                <w:szCs w:val="22"/>
              </w:rPr>
            </w:pPr>
          </w:p>
        </w:tc>
      </w:tr>
    </w:tbl>
    <w:p w:rsidR="00751588" w:rsidRPr="00365E56">
      <w:pPr>
        <w:ind w:firstLine="709"/>
        <w:jc w:val="both"/>
        <w:rPr>
          <w:rFonts w:ascii="Times New Roman" w:hAnsi="Times New Roman" w:cs="Times New Roman"/>
          <w:color w:val="000000" w:themeColor="text1"/>
          <w:sz w:val="22"/>
          <w:szCs w:val="22"/>
        </w:rPr>
      </w:pPr>
    </w:p>
    <w:p w:rsidR="00751588" w:rsidRPr="00365E56">
      <w:pPr>
        <w:ind w:firstLine="709"/>
        <w:jc w:val="both"/>
        <w:rPr>
          <w:rFonts w:ascii="Times New Roman" w:hAnsi="Times New Roman" w:cs="Times New Roman"/>
          <w:color w:val="000000" w:themeColor="text1"/>
          <w:sz w:val="22"/>
          <w:szCs w:val="22"/>
        </w:rPr>
      </w:pPr>
    </w:p>
    <w:p w:rsidRPr="00365E56">
      <w:pPr>
        <w:ind w:firstLine="709"/>
        <w:jc w:val="right"/>
        <w:outlineLvl w:val="1"/>
        <w:rPr>
          <w:rFonts w:ascii="Times New Roman" w:hAnsi="Times New Roman" w:cs="Times New Roman"/>
          <w:sz w:val="22"/>
          <w:szCs w:val="22"/>
        </w:rPr>
      </w:pPr>
    </w:p>
    <w:p w:rsidR="00751588" w:rsidRPr="00365E56">
      <w:pPr>
        <w:ind w:firstLine="709"/>
        <w:jc w:val="both"/>
        <w:rPr>
          <w:rFonts w:ascii="Times New Roman" w:hAnsi="Times New Roman" w:cs="Times New Roman"/>
          <w:color w:val="000000" w:themeColor="text1"/>
          <w:sz w:val="22"/>
          <w:szCs w:val="22"/>
        </w:rPr>
      </w:pPr>
    </w:p>
    <w:p w:rsidR="00751588" w:rsidRPr="00365E56">
      <w:pPr>
        <w:ind w:firstLine="709"/>
        <w:jc w:val="right"/>
        <w:outlineLvl w:val="1"/>
        <w:rPr>
          <w:rFonts w:ascii="Times New Roman" w:hAnsi="Times New Roman" w:cs="Times New Roman"/>
          <w:color w:val="000000" w:themeColor="text1"/>
          <w:sz w:val="22"/>
          <w:szCs w:val="22"/>
        </w:rPr>
      </w:pPr>
    </w:p>
    <w:p w:rsidR="00751588" w:rsidRPr="00365E56">
      <w:pPr>
        <w:ind w:firstLine="709"/>
        <w:jc w:val="right"/>
        <w:outlineLvl w:val="1"/>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Приложение N 3</w:t>
      </w:r>
    </w:p>
    <w:p w:rsidR="00751588" w:rsidRPr="00365E56">
      <w:pPr>
        <w:ind w:firstLine="709"/>
        <w:jc w:val="right"/>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к Контракту</w:t>
      </w:r>
    </w:p>
    <w:p w:rsidR="00751588" w:rsidRPr="00365E56">
      <w:pPr>
        <w:ind w:firstLine="709"/>
        <w:jc w:val="right"/>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от «____»____ 20__ г. N ___</w:t>
      </w:r>
    </w:p>
    <w:p w:rsidR="00751588" w:rsidRPr="00365E56">
      <w:pPr>
        <w:jc w:val="both"/>
        <w:rPr>
          <w:rFonts w:ascii="Times New Roman" w:hAnsi="Times New Roman" w:cs="Times New Roman"/>
          <w:color w:val="000000" w:themeColor="text1"/>
          <w:sz w:val="22"/>
          <w:szCs w:val="22"/>
        </w:rPr>
      </w:pPr>
    </w:p>
    <w:p w:rsidR="00751588" w:rsidRPr="00365E56">
      <w:pPr>
        <w:ind w:firstLine="709"/>
        <w:jc w:val="center"/>
        <w:rPr>
          <w:rFonts w:ascii="Times New Roman" w:hAnsi="Times New Roman" w:cs="Times New Roman"/>
          <w:b/>
          <w:color w:val="000000" w:themeColor="text1"/>
          <w:sz w:val="22"/>
          <w:szCs w:val="22"/>
        </w:rPr>
      </w:pPr>
      <w:r w:rsidRPr="00365E56">
        <w:rPr>
          <w:rFonts w:ascii="Times New Roman" w:hAnsi="Times New Roman" w:cs="Times New Roman"/>
          <w:b/>
          <w:color w:val="000000" w:themeColor="text1"/>
          <w:sz w:val="22"/>
          <w:szCs w:val="22"/>
        </w:rPr>
        <w:t>ФОРМА ЗАЯВКИ НА ПОСТАВКУ ТОВАРА</w:t>
      </w:r>
    </w:p>
    <w:p w:rsidR="00751588" w:rsidRPr="00365E56">
      <w:pPr>
        <w:ind w:firstLine="709"/>
        <w:jc w:val="both"/>
        <w:rPr>
          <w:rFonts w:ascii="Times New Roman" w:hAnsi="Times New Roman" w:cs="Times New Roman"/>
          <w:color w:val="000000" w:themeColor="text1"/>
          <w:sz w:val="22"/>
          <w:szCs w:val="22"/>
        </w:rPr>
      </w:pPr>
    </w:p>
    <w:p w:rsidR="00751588" w:rsidRPr="00365E56">
      <w:pPr>
        <w:ind w:firstLine="709"/>
        <w:jc w:val="center"/>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Заявка на поставку Товара N __</w:t>
      </w:r>
    </w:p>
    <w:p w:rsidR="00751588" w:rsidRPr="00365E56">
      <w:pPr>
        <w:ind w:firstLine="709"/>
        <w:jc w:val="center"/>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к Контракту от «___»_____ 20__ г. N ____</w:t>
      </w:r>
    </w:p>
    <w:p w:rsidR="00751588" w:rsidRPr="00365E56">
      <w:pPr>
        <w:ind w:firstLine="709"/>
        <w:jc w:val="both"/>
        <w:rPr>
          <w:rFonts w:ascii="Times New Roman" w:hAnsi="Times New Roman" w:cs="Times New Roman"/>
          <w:color w:val="000000" w:themeColor="text1"/>
          <w:sz w:val="22"/>
          <w:szCs w:val="22"/>
        </w:rPr>
      </w:pPr>
    </w:p>
    <w:tbl>
      <w:tblPr>
        <w:tblW w:w="0" w:type="auto"/>
        <w:tblLayout w:type="fixed"/>
        <w:tblCellMar>
          <w:top w:w="102" w:type="dxa"/>
          <w:left w:w="62" w:type="dxa"/>
          <w:bottom w:w="102" w:type="dxa"/>
          <w:right w:w="62" w:type="dxa"/>
        </w:tblCellMar>
        <w:tblLook w:val="04A0"/>
      </w:tblPr>
      <w:tblGrid>
        <w:gridCol w:w="1728"/>
        <w:gridCol w:w="4819"/>
        <w:gridCol w:w="2494"/>
      </w:tblGrid>
      <w:tr>
        <w:tblPrEx>
          <w:tblW w:w="0" w:type="auto"/>
          <w:tblLayout w:type="fixed"/>
          <w:tblCellMar>
            <w:top w:w="102" w:type="dxa"/>
            <w:left w:w="62" w:type="dxa"/>
            <w:bottom w:w="102" w:type="dxa"/>
            <w:right w:w="62" w:type="dxa"/>
          </w:tblCellMar>
          <w:tblLook w:val="04A0"/>
        </w:tblPrEx>
        <w:tc>
          <w:tcPr>
            <w:tcW w:w="1728" w:type="dxa"/>
            <w:vAlign w:val="center"/>
          </w:tcPr>
          <w:p w:rsidR="00751588" w:rsidRPr="00365E56">
            <w:pPr>
              <w:rPr>
                <w:rFonts w:ascii="Times New Roman" w:hAnsi="Times New Roman" w:cs="Times New Roman"/>
                <w:color w:val="000000" w:themeColor="text1"/>
                <w:sz w:val="22"/>
                <w:szCs w:val="22"/>
              </w:rPr>
            </w:pPr>
          </w:p>
        </w:tc>
        <w:tc>
          <w:tcPr>
            <w:tcW w:w="4819" w:type="dxa"/>
          </w:tcPr>
          <w:p w:rsidR="00751588" w:rsidRPr="00365E56">
            <w:pPr>
              <w:ind w:firstLine="709"/>
              <w:rPr>
                <w:rFonts w:ascii="Times New Roman" w:hAnsi="Times New Roman" w:cs="Times New Roman"/>
                <w:color w:val="000000" w:themeColor="text1"/>
                <w:sz w:val="22"/>
                <w:szCs w:val="22"/>
              </w:rPr>
            </w:pPr>
          </w:p>
        </w:tc>
        <w:tc>
          <w:tcPr>
            <w:tcW w:w="2494" w:type="dxa"/>
            <w:vAlign w:val="center"/>
          </w:tcPr>
          <w:p w:rsidR="00751588" w:rsidRPr="00365E56">
            <w:pPr>
              <w:ind w:firstLine="709"/>
              <w:jc w:val="center"/>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от _________</w:t>
            </w:r>
          </w:p>
        </w:tc>
      </w:tr>
    </w:tbl>
    <w:p w:rsidR="00751588" w:rsidRPr="00365E56">
      <w:pPr>
        <w:ind w:firstLine="709"/>
        <w:jc w:val="both"/>
        <w:rPr>
          <w:rFonts w:ascii="Times New Roman" w:hAnsi="Times New Roman" w:cs="Times New Roman"/>
          <w:color w:val="000000" w:themeColor="text1"/>
          <w:sz w:val="22"/>
          <w:szCs w:val="22"/>
        </w:rPr>
      </w:pPr>
    </w:p>
    <w:tbl>
      <w:tblPr>
        <w:tblW w:w="0" w:type="auto"/>
        <w:tblLayout w:type="fixed"/>
        <w:tblCellMar>
          <w:top w:w="102" w:type="dxa"/>
          <w:left w:w="62" w:type="dxa"/>
          <w:bottom w:w="102" w:type="dxa"/>
          <w:right w:w="62" w:type="dxa"/>
        </w:tblCellMar>
        <w:tblLook w:val="04A0"/>
      </w:tblPr>
      <w:tblGrid>
        <w:gridCol w:w="771"/>
        <w:gridCol w:w="1587"/>
        <w:gridCol w:w="1247"/>
        <w:gridCol w:w="1690"/>
        <w:gridCol w:w="1987"/>
        <w:gridCol w:w="1871"/>
      </w:tblGrid>
      <w:tr>
        <w:tblPrEx>
          <w:tblW w:w="0" w:type="auto"/>
          <w:tblLayout w:type="fixed"/>
          <w:tblCellMar>
            <w:top w:w="102" w:type="dxa"/>
            <w:left w:w="62" w:type="dxa"/>
            <w:bottom w:w="102" w:type="dxa"/>
            <w:right w:w="62" w:type="dxa"/>
          </w:tblCellMar>
          <w:tblLook w:val="04A0"/>
        </w:tblPrEx>
        <w:tc>
          <w:tcPr>
            <w:tcW w:w="771" w:type="dxa"/>
            <w:tcBorders>
              <w:top w:val="single" w:sz="4" w:space="0" w:color="auto"/>
              <w:left w:val="single" w:sz="4" w:space="0" w:color="auto"/>
              <w:bottom w:val="single" w:sz="4" w:space="0" w:color="auto"/>
              <w:right w:val="single" w:sz="4" w:space="0" w:color="auto"/>
            </w:tcBorders>
          </w:tcPr>
          <w:p w:rsidR="00751588" w:rsidRPr="00365E56">
            <w:pPr>
              <w:jc w:val="center"/>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 xml:space="preserve">N </w:t>
            </w:r>
          </w:p>
          <w:p w:rsidR="00751588" w:rsidRPr="00365E56">
            <w:pPr>
              <w:jc w:val="center"/>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п/п</w:t>
            </w:r>
          </w:p>
        </w:tc>
        <w:tc>
          <w:tcPr>
            <w:tcW w:w="1587" w:type="dxa"/>
            <w:tcBorders>
              <w:top w:val="single" w:sz="4" w:space="0" w:color="auto"/>
              <w:left w:val="single" w:sz="4" w:space="0" w:color="auto"/>
              <w:bottom w:val="single" w:sz="4" w:space="0" w:color="auto"/>
              <w:right w:val="single" w:sz="4" w:space="0" w:color="auto"/>
            </w:tcBorders>
          </w:tcPr>
          <w:p w:rsidR="00751588" w:rsidRPr="00365E56">
            <w:pPr>
              <w:jc w:val="center"/>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Наименование Товара</w:t>
            </w:r>
          </w:p>
        </w:tc>
        <w:tc>
          <w:tcPr>
            <w:tcW w:w="1247" w:type="dxa"/>
            <w:tcBorders>
              <w:top w:val="single" w:sz="4" w:space="0" w:color="auto"/>
              <w:left w:val="single" w:sz="4" w:space="0" w:color="auto"/>
              <w:bottom w:val="single" w:sz="4" w:space="0" w:color="auto"/>
              <w:right w:val="single" w:sz="4" w:space="0" w:color="auto"/>
            </w:tcBorders>
          </w:tcPr>
          <w:p w:rsidR="00751588" w:rsidRPr="00365E56">
            <w:pPr>
              <w:jc w:val="center"/>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Единицы измерения</w:t>
            </w:r>
          </w:p>
        </w:tc>
        <w:tc>
          <w:tcPr>
            <w:tcW w:w="1690" w:type="dxa"/>
            <w:tcBorders>
              <w:top w:val="single" w:sz="4" w:space="0" w:color="auto"/>
              <w:left w:val="single" w:sz="4" w:space="0" w:color="auto"/>
              <w:bottom w:val="single" w:sz="4" w:space="0" w:color="auto"/>
              <w:right w:val="single" w:sz="4" w:space="0" w:color="auto"/>
            </w:tcBorders>
          </w:tcPr>
          <w:p w:rsidR="00751588" w:rsidRPr="00365E56">
            <w:pPr>
              <w:jc w:val="center"/>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Количество в единицах измерения</w:t>
            </w:r>
          </w:p>
        </w:tc>
        <w:tc>
          <w:tcPr>
            <w:tcW w:w="1987" w:type="dxa"/>
            <w:tcBorders>
              <w:top w:val="single" w:sz="4" w:space="0" w:color="auto"/>
              <w:left w:val="single" w:sz="4" w:space="0" w:color="auto"/>
              <w:bottom w:val="single" w:sz="4" w:space="0" w:color="auto"/>
              <w:right w:val="single" w:sz="4" w:space="0" w:color="auto"/>
            </w:tcBorders>
          </w:tcPr>
          <w:p w:rsidR="00751588" w:rsidRPr="00365E56">
            <w:pPr>
              <w:jc w:val="center"/>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Цена за единицу измерения, руб. (включая НДС) (если облагается НДС)</w:t>
            </w:r>
          </w:p>
        </w:tc>
        <w:tc>
          <w:tcPr>
            <w:tcW w:w="1871" w:type="dxa"/>
            <w:tcBorders>
              <w:top w:val="single" w:sz="4" w:space="0" w:color="auto"/>
              <w:left w:val="single" w:sz="4" w:space="0" w:color="auto"/>
              <w:bottom w:val="single" w:sz="4" w:space="0" w:color="auto"/>
              <w:right w:val="single" w:sz="4" w:space="0" w:color="auto"/>
            </w:tcBorders>
          </w:tcPr>
          <w:p w:rsidR="00751588" w:rsidRPr="00365E56">
            <w:pPr>
              <w:jc w:val="center"/>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Стоимость, руб. (включая НДС) (если облагается НДС)</w:t>
            </w:r>
          </w:p>
        </w:tc>
      </w:tr>
      <w:tr>
        <w:tblPrEx>
          <w:tblW w:w="0" w:type="auto"/>
          <w:tblLayout w:type="fixed"/>
          <w:tblCellMar>
            <w:top w:w="102" w:type="dxa"/>
            <w:left w:w="62" w:type="dxa"/>
            <w:bottom w:w="102" w:type="dxa"/>
            <w:right w:w="62" w:type="dxa"/>
          </w:tblCellMar>
          <w:tblLook w:val="04A0"/>
        </w:tblPrEx>
        <w:tc>
          <w:tcPr>
            <w:tcW w:w="771" w:type="dxa"/>
            <w:tcBorders>
              <w:top w:val="single" w:sz="4" w:space="0" w:color="auto"/>
              <w:left w:val="single" w:sz="4" w:space="0" w:color="auto"/>
              <w:bottom w:val="single" w:sz="4" w:space="0" w:color="auto"/>
              <w:right w:val="single" w:sz="4" w:space="0" w:color="auto"/>
            </w:tcBorders>
          </w:tcPr>
          <w:p w:rsidR="00751588" w:rsidRPr="00365E56">
            <w:pPr>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1</w:t>
            </w:r>
          </w:p>
        </w:tc>
        <w:tc>
          <w:tcPr>
            <w:tcW w:w="1587" w:type="dxa"/>
            <w:tcBorders>
              <w:top w:val="single" w:sz="4" w:space="0" w:color="auto"/>
              <w:left w:val="single" w:sz="4" w:space="0" w:color="auto"/>
              <w:bottom w:val="single" w:sz="4" w:space="0" w:color="auto"/>
              <w:right w:val="single" w:sz="4" w:space="0" w:color="auto"/>
            </w:tcBorders>
          </w:tcPr>
          <w:p w:rsidR="00751588" w:rsidRPr="00365E56">
            <w:pPr>
              <w:ind w:firstLine="709"/>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2</w:t>
            </w:r>
          </w:p>
        </w:tc>
        <w:tc>
          <w:tcPr>
            <w:tcW w:w="1247" w:type="dxa"/>
            <w:tcBorders>
              <w:top w:val="single" w:sz="4" w:space="0" w:color="auto"/>
              <w:left w:val="single" w:sz="4" w:space="0" w:color="auto"/>
              <w:bottom w:val="single" w:sz="4" w:space="0" w:color="auto"/>
              <w:right w:val="single" w:sz="4" w:space="0" w:color="auto"/>
            </w:tcBorders>
          </w:tcPr>
          <w:p w:rsidR="00751588" w:rsidRPr="00365E56">
            <w:pPr>
              <w:ind w:firstLine="709"/>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3</w:t>
            </w:r>
          </w:p>
        </w:tc>
        <w:tc>
          <w:tcPr>
            <w:tcW w:w="1690" w:type="dxa"/>
            <w:tcBorders>
              <w:top w:val="single" w:sz="4" w:space="0" w:color="auto"/>
              <w:left w:val="single" w:sz="4" w:space="0" w:color="auto"/>
              <w:bottom w:val="single" w:sz="4" w:space="0" w:color="auto"/>
              <w:right w:val="single" w:sz="4" w:space="0" w:color="auto"/>
            </w:tcBorders>
          </w:tcPr>
          <w:p w:rsidR="00751588" w:rsidRPr="00365E56">
            <w:pPr>
              <w:ind w:firstLine="709"/>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4</w:t>
            </w:r>
          </w:p>
        </w:tc>
        <w:tc>
          <w:tcPr>
            <w:tcW w:w="1987" w:type="dxa"/>
            <w:tcBorders>
              <w:top w:val="single" w:sz="4" w:space="0" w:color="auto"/>
              <w:left w:val="single" w:sz="4" w:space="0" w:color="auto"/>
              <w:bottom w:val="single" w:sz="4" w:space="0" w:color="auto"/>
              <w:right w:val="single" w:sz="4" w:space="0" w:color="auto"/>
            </w:tcBorders>
          </w:tcPr>
          <w:p w:rsidR="00751588" w:rsidRPr="00365E56">
            <w:pPr>
              <w:ind w:firstLine="709"/>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5</w:t>
            </w:r>
          </w:p>
        </w:tc>
        <w:tc>
          <w:tcPr>
            <w:tcW w:w="1871" w:type="dxa"/>
            <w:tcBorders>
              <w:top w:val="single" w:sz="4" w:space="0" w:color="auto"/>
              <w:left w:val="single" w:sz="4" w:space="0" w:color="auto"/>
              <w:bottom w:val="single" w:sz="4" w:space="0" w:color="auto"/>
              <w:right w:val="single" w:sz="4" w:space="0" w:color="auto"/>
            </w:tcBorders>
          </w:tcPr>
          <w:p w:rsidR="00751588" w:rsidRPr="00365E56">
            <w:pPr>
              <w:ind w:firstLine="709"/>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6</w:t>
            </w:r>
          </w:p>
        </w:tc>
      </w:tr>
      <w:tr>
        <w:tblPrEx>
          <w:tblW w:w="0" w:type="auto"/>
          <w:tblLayout w:type="fixed"/>
          <w:tblCellMar>
            <w:top w:w="102" w:type="dxa"/>
            <w:left w:w="62" w:type="dxa"/>
            <w:bottom w:w="102" w:type="dxa"/>
            <w:right w:w="62" w:type="dxa"/>
          </w:tblCellMar>
          <w:tblLook w:val="04A0"/>
        </w:tblPrEx>
        <w:tc>
          <w:tcPr>
            <w:tcW w:w="771" w:type="dxa"/>
            <w:tcBorders>
              <w:top w:val="single" w:sz="4" w:space="0" w:color="auto"/>
              <w:left w:val="single" w:sz="4" w:space="0" w:color="auto"/>
              <w:bottom w:val="single" w:sz="4" w:space="0" w:color="auto"/>
              <w:right w:val="single" w:sz="4" w:space="0" w:color="auto"/>
            </w:tcBorders>
          </w:tcPr>
          <w:p w:rsidR="00751588" w:rsidRPr="00365E56">
            <w:pPr>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1.</w:t>
            </w:r>
          </w:p>
        </w:tc>
        <w:tc>
          <w:tcPr>
            <w:tcW w:w="1587" w:type="dxa"/>
            <w:tcBorders>
              <w:top w:val="single" w:sz="4" w:space="0" w:color="auto"/>
              <w:left w:val="single" w:sz="4" w:space="0" w:color="auto"/>
              <w:bottom w:val="single" w:sz="4" w:space="0" w:color="auto"/>
              <w:right w:val="single" w:sz="4" w:space="0" w:color="auto"/>
            </w:tcBorders>
          </w:tcPr>
          <w:p w:rsidR="00751588" w:rsidRPr="00365E56">
            <w:pPr>
              <w:ind w:firstLine="709"/>
              <w:rPr>
                <w:rFonts w:ascii="Times New Roman" w:hAnsi="Times New Roman" w:cs="Times New Roman"/>
                <w:color w:val="000000" w:themeColor="text1"/>
                <w:sz w:val="22"/>
                <w:szCs w:val="22"/>
              </w:rPr>
            </w:pPr>
          </w:p>
        </w:tc>
        <w:tc>
          <w:tcPr>
            <w:tcW w:w="1247" w:type="dxa"/>
            <w:tcBorders>
              <w:top w:val="single" w:sz="4" w:space="0" w:color="auto"/>
              <w:left w:val="single" w:sz="4" w:space="0" w:color="auto"/>
              <w:bottom w:val="single" w:sz="4" w:space="0" w:color="auto"/>
              <w:right w:val="single" w:sz="4" w:space="0" w:color="auto"/>
            </w:tcBorders>
          </w:tcPr>
          <w:p w:rsidR="00751588" w:rsidRPr="00365E56">
            <w:pPr>
              <w:ind w:firstLine="709"/>
              <w:rPr>
                <w:rFonts w:ascii="Times New Roman" w:hAnsi="Times New Roman" w:cs="Times New Roman"/>
                <w:color w:val="000000" w:themeColor="text1"/>
                <w:sz w:val="22"/>
                <w:szCs w:val="22"/>
              </w:rPr>
            </w:pPr>
          </w:p>
        </w:tc>
        <w:tc>
          <w:tcPr>
            <w:tcW w:w="1690" w:type="dxa"/>
            <w:tcBorders>
              <w:top w:val="single" w:sz="4" w:space="0" w:color="auto"/>
              <w:left w:val="single" w:sz="4" w:space="0" w:color="auto"/>
              <w:bottom w:val="single" w:sz="4" w:space="0" w:color="auto"/>
              <w:right w:val="single" w:sz="4" w:space="0" w:color="auto"/>
            </w:tcBorders>
          </w:tcPr>
          <w:p w:rsidR="00751588" w:rsidRPr="00365E56">
            <w:pPr>
              <w:ind w:firstLine="709"/>
              <w:rPr>
                <w:rFonts w:ascii="Times New Roman" w:hAnsi="Times New Roman" w:cs="Times New Roman"/>
                <w:color w:val="000000" w:themeColor="text1"/>
                <w:sz w:val="22"/>
                <w:szCs w:val="22"/>
              </w:rPr>
            </w:pPr>
          </w:p>
        </w:tc>
        <w:tc>
          <w:tcPr>
            <w:tcW w:w="1987" w:type="dxa"/>
            <w:tcBorders>
              <w:top w:val="single" w:sz="4" w:space="0" w:color="auto"/>
              <w:left w:val="single" w:sz="4" w:space="0" w:color="auto"/>
              <w:bottom w:val="single" w:sz="4" w:space="0" w:color="auto"/>
              <w:right w:val="single" w:sz="4" w:space="0" w:color="auto"/>
            </w:tcBorders>
          </w:tcPr>
          <w:p w:rsidR="00751588" w:rsidRPr="00365E56">
            <w:pPr>
              <w:ind w:firstLine="709"/>
              <w:rPr>
                <w:rFonts w:ascii="Times New Roman" w:hAnsi="Times New Roman" w:cs="Times New Roman"/>
                <w:color w:val="000000" w:themeColor="text1"/>
                <w:sz w:val="22"/>
                <w:szCs w:val="22"/>
              </w:rPr>
            </w:pPr>
          </w:p>
        </w:tc>
        <w:tc>
          <w:tcPr>
            <w:tcW w:w="1871" w:type="dxa"/>
            <w:tcBorders>
              <w:top w:val="single" w:sz="4" w:space="0" w:color="auto"/>
              <w:left w:val="single" w:sz="4" w:space="0" w:color="auto"/>
              <w:bottom w:val="single" w:sz="4" w:space="0" w:color="auto"/>
              <w:right w:val="single" w:sz="4" w:space="0" w:color="auto"/>
            </w:tcBorders>
          </w:tcPr>
          <w:p w:rsidR="00751588" w:rsidRPr="00365E56">
            <w:pPr>
              <w:ind w:firstLine="709"/>
              <w:rPr>
                <w:rFonts w:ascii="Times New Roman" w:hAnsi="Times New Roman" w:cs="Times New Roman"/>
                <w:color w:val="000000" w:themeColor="text1"/>
                <w:sz w:val="22"/>
                <w:szCs w:val="22"/>
              </w:rPr>
            </w:pPr>
          </w:p>
        </w:tc>
      </w:tr>
    </w:tbl>
    <w:p w:rsidR="00751588" w:rsidRPr="00365E56">
      <w:pPr>
        <w:ind w:firstLine="709"/>
        <w:jc w:val="both"/>
        <w:rPr>
          <w:rFonts w:ascii="Times New Roman" w:hAnsi="Times New Roman" w:cs="Times New Roman"/>
          <w:color w:val="000000" w:themeColor="text1"/>
          <w:sz w:val="22"/>
          <w:szCs w:val="22"/>
        </w:rPr>
      </w:pPr>
    </w:p>
    <w:tbl>
      <w:tblPr>
        <w:tblW w:w="0" w:type="auto"/>
        <w:tblLayout w:type="fixed"/>
        <w:tblCellMar>
          <w:top w:w="102" w:type="dxa"/>
          <w:left w:w="62" w:type="dxa"/>
          <w:bottom w:w="102" w:type="dxa"/>
          <w:right w:w="62" w:type="dxa"/>
        </w:tblCellMar>
        <w:tblLook w:val="04A0"/>
      </w:tblPr>
      <w:tblGrid>
        <w:gridCol w:w="3175"/>
        <w:gridCol w:w="2268"/>
        <w:gridCol w:w="3572"/>
      </w:tblGrid>
      <w:tr>
        <w:tblPrEx>
          <w:tblW w:w="0" w:type="auto"/>
          <w:tblLayout w:type="fixed"/>
          <w:tblCellMar>
            <w:top w:w="102" w:type="dxa"/>
            <w:left w:w="62" w:type="dxa"/>
            <w:bottom w:w="102" w:type="dxa"/>
            <w:right w:w="62" w:type="dxa"/>
          </w:tblCellMar>
          <w:tblLook w:val="04A0"/>
        </w:tblPrEx>
        <w:tc>
          <w:tcPr>
            <w:tcW w:w="9015" w:type="dxa"/>
            <w:gridSpan w:val="3"/>
            <w:vAlign w:val="center"/>
          </w:tcPr>
          <w:p w:rsidR="00751588" w:rsidRPr="00365E56">
            <w:pPr>
              <w:ind w:firstLine="709"/>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Адрес поставки Товара: ________</w:t>
            </w:r>
          </w:p>
        </w:tc>
      </w:tr>
      <w:tr>
        <w:tblPrEx>
          <w:tblW w:w="0" w:type="auto"/>
          <w:tblLayout w:type="fixed"/>
          <w:tblCellMar>
            <w:top w:w="102" w:type="dxa"/>
            <w:left w:w="62" w:type="dxa"/>
            <w:bottom w:w="102" w:type="dxa"/>
            <w:right w:w="62" w:type="dxa"/>
          </w:tblCellMar>
          <w:tblLook w:val="04A0"/>
        </w:tblPrEx>
        <w:tc>
          <w:tcPr>
            <w:tcW w:w="3175" w:type="dxa"/>
            <w:vAlign w:val="bottom"/>
          </w:tcPr>
          <w:p w:rsidR="00751588" w:rsidRPr="00365E56">
            <w:pPr>
              <w:ind w:firstLine="709"/>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Подпись:</w:t>
            </w:r>
          </w:p>
        </w:tc>
        <w:tc>
          <w:tcPr>
            <w:tcW w:w="2268" w:type="dxa"/>
          </w:tcPr>
          <w:p w:rsidR="00751588" w:rsidRPr="00365E56">
            <w:pPr>
              <w:ind w:firstLine="709"/>
              <w:rPr>
                <w:rFonts w:ascii="Times New Roman" w:hAnsi="Times New Roman" w:cs="Times New Roman"/>
                <w:color w:val="000000" w:themeColor="text1"/>
                <w:sz w:val="22"/>
                <w:szCs w:val="22"/>
              </w:rPr>
            </w:pPr>
          </w:p>
        </w:tc>
        <w:tc>
          <w:tcPr>
            <w:tcW w:w="3572" w:type="dxa"/>
          </w:tcPr>
          <w:p w:rsidR="00751588" w:rsidRPr="00365E56">
            <w:pPr>
              <w:ind w:firstLine="709"/>
              <w:rPr>
                <w:rFonts w:ascii="Times New Roman" w:hAnsi="Times New Roman" w:cs="Times New Roman"/>
                <w:color w:val="000000" w:themeColor="text1"/>
                <w:sz w:val="22"/>
                <w:szCs w:val="22"/>
              </w:rPr>
            </w:pPr>
          </w:p>
        </w:tc>
      </w:tr>
      <w:tr>
        <w:tblPrEx>
          <w:tblW w:w="0" w:type="auto"/>
          <w:tblLayout w:type="fixed"/>
          <w:tblCellMar>
            <w:top w:w="102" w:type="dxa"/>
            <w:left w:w="62" w:type="dxa"/>
            <w:bottom w:w="102" w:type="dxa"/>
            <w:right w:w="62" w:type="dxa"/>
          </w:tblCellMar>
          <w:tblLook w:val="04A0"/>
        </w:tblPrEx>
        <w:tc>
          <w:tcPr>
            <w:tcW w:w="3175" w:type="dxa"/>
          </w:tcPr>
          <w:p w:rsidR="00751588" w:rsidRPr="00365E56">
            <w:pPr>
              <w:ind w:firstLine="709"/>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От Заказчика:</w:t>
            </w:r>
          </w:p>
        </w:tc>
        <w:tc>
          <w:tcPr>
            <w:tcW w:w="2268" w:type="dxa"/>
          </w:tcPr>
          <w:p w:rsidR="00751588" w:rsidRPr="00365E56">
            <w:pPr>
              <w:ind w:firstLine="709"/>
              <w:rPr>
                <w:rFonts w:ascii="Times New Roman" w:hAnsi="Times New Roman" w:cs="Times New Roman"/>
                <w:color w:val="000000" w:themeColor="text1"/>
                <w:sz w:val="22"/>
                <w:szCs w:val="22"/>
              </w:rPr>
            </w:pPr>
          </w:p>
        </w:tc>
        <w:tc>
          <w:tcPr>
            <w:tcW w:w="3572" w:type="dxa"/>
          </w:tcPr>
          <w:p w:rsidR="00751588" w:rsidRPr="00365E56">
            <w:pPr>
              <w:ind w:firstLine="709"/>
              <w:rPr>
                <w:rFonts w:ascii="Times New Roman" w:hAnsi="Times New Roman" w:cs="Times New Roman"/>
                <w:color w:val="000000" w:themeColor="text1"/>
                <w:sz w:val="22"/>
                <w:szCs w:val="22"/>
              </w:rPr>
            </w:pPr>
          </w:p>
        </w:tc>
      </w:tr>
      <w:tr>
        <w:tblPrEx>
          <w:tblW w:w="0" w:type="auto"/>
          <w:tblLayout w:type="fixed"/>
          <w:tblCellMar>
            <w:top w:w="102" w:type="dxa"/>
            <w:left w:w="62" w:type="dxa"/>
            <w:bottom w:w="102" w:type="dxa"/>
            <w:right w:w="62" w:type="dxa"/>
          </w:tblCellMar>
          <w:tblLook w:val="04A0"/>
        </w:tblPrEx>
        <w:tc>
          <w:tcPr>
            <w:tcW w:w="3175" w:type="dxa"/>
            <w:tcBorders>
              <w:bottom w:val="single" w:sz="4" w:space="0" w:color="auto"/>
            </w:tcBorders>
          </w:tcPr>
          <w:p w:rsidR="00751588" w:rsidRPr="00365E56">
            <w:pPr>
              <w:ind w:firstLine="709"/>
              <w:rPr>
                <w:rFonts w:ascii="Times New Roman" w:hAnsi="Times New Roman" w:cs="Times New Roman"/>
                <w:color w:val="000000" w:themeColor="text1"/>
                <w:sz w:val="22"/>
                <w:szCs w:val="22"/>
              </w:rPr>
            </w:pPr>
          </w:p>
        </w:tc>
        <w:tc>
          <w:tcPr>
            <w:tcW w:w="2268" w:type="dxa"/>
          </w:tcPr>
          <w:p w:rsidR="00751588" w:rsidRPr="00365E56">
            <w:pPr>
              <w:ind w:firstLine="709"/>
              <w:rPr>
                <w:rFonts w:ascii="Times New Roman" w:hAnsi="Times New Roman" w:cs="Times New Roman"/>
                <w:color w:val="000000" w:themeColor="text1"/>
                <w:sz w:val="22"/>
                <w:szCs w:val="22"/>
              </w:rPr>
            </w:pPr>
          </w:p>
        </w:tc>
        <w:tc>
          <w:tcPr>
            <w:tcW w:w="3572" w:type="dxa"/>
          </w:tcPr>
          <w:p w:rsidR="00751588" w:rsidRPr="00365E56">
            <w:pPr>
              <w:ind w:firstLine="709"/>
              <w:rPr>
                <w:rFonts w:ascii="Times New Roman" w:hAnsi="Times New Roman" w:cs="Times New Roman"/>
                <w:color w:val="000000" w:themeColor="text1"/>
                <w:sz w:val="22"/>
                <w:szCs w:val="22"/>
              </w:rPr>
            </w:pPr>
          </w:p>
        </w:tc>
      </w:tr>
      <w:tr>
        <w:tblPrEx>
          <w:tblW w:w="0" w:type="auto"/>
          <w:tblLayout w:type="fixed"/>
          <w:tblCellMar>
            <w:top w:w="102" w:type="dxa"/>
            <w:left w:w="62" w:type="dxa"/>
            <w:bottom w:w="102" w:type="dxa"/>
            <w:right w:w="62" w:type="dxa"/>
          </w:tblCellMar>
          <w:tblLook w:val="04A0"/>
        </w:tblPrEx>
        <w:tc>
          <w:tcPr>
            <w:tcW w:w="3175" w:type="dxa"/>
            <w:tcBorders>
              <w:top w:val="single" w:sz="4" w:space="0" w:color="auto"/>
            </w:tcBorders>
          </w:tcPr>
          <w:p w:rsidR="00751588" w:rsidRPr="00365E56">
            <w:pPr>
              <w:ind w:firstLine="709"/>
              <w:jc w:val="center"/>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М.П. (при наличии)</w:t>
            </w:r>
          </w:p>
        </w:tc>
        <w:tc>
          <w:tcPr>
            <w:tcW w:w="2268" w:type="dxa"/>
          </w:tcPr>
          <w:p w:rsidR="00751588" w:rsidRPr="00365E56">
            <w:pPr>
              <w:ind w:firstLine="709"/>
              <w:rPr>
                <w:rFonts w:ascii="Times New Roman" w:hAnsi="Times New Roman" w:cs="Times New Roman"/>
                <w:color w:val="000000" w:themeColor="text1"/>
                <w:sz w:val="22"/>
                <w:szCs w:val="22"/>
              </w:rPr>
            </w:pPr>
          </w:p>
        </w:tc>
        <w:tc>
          <w:tcPr>
            <w:tcW w:w="3572" w:type="dxa"/>
          </w:tcPr>
          <w:p w:rsidR="00751588" w:rsidRPr="00365E56">
            <w:pPr>
              <w:ind w:firstLine="709"/>
              <w:rPr>
                <w:rFonts w:ascii="Times New Roman" w:hAnsi="Times New Roman" w:cs="Times New Roman"/>
                <w:color w:val="000000" w:themeColor="text1"/>
                <w:sz w:val="22"/>
                <w:szCs w:val="22"/>
              </w:rPr>
            </w:pPr>
          </w:p>
        </w:tc>
      </w:tr>
      <w:tr>
        <w:tblPrEx>
          <w:tblW w:w="0" w:type="auto"/>
          <w:tblLayout w:type="fixed"/>
          <w:tblCellMar>
            <w:top w:w="102" w:type="dxa"/>
            <w:left w:w="62" w:type="dxa"/>
            <w:bottom w:w="102" w:type="dxa"/>
            <w:right w:w="62" w:type="dxa"/>
          </w:tblCellMar>
          <w:tblLook w:val="04A0"/>
        </w:tblPrEx>
        <w:tc>
          <w:tcPr>
            <w:tcW w:w="3175" w:type="dxa"/>
          </w:tcPr>
          <w:p w:rsidR="00751588" w:rsidRPr="00365E56">
            <w:pPr>
              <w:ind w:firstLine="709"/>
              <w:rPr>
                <w:rFonts w:ascii="Times New Roman" w:hAnsi="Times New Roman" w:cs="Times New Roman"/>
                <w:color w:val="000000" w:themeColor="text1"/>
                <w:sz w:val="22"/>
                <w:szCs w:val="22"/>
              </w:rPr>
            </w:pPr>
          </w:p>
        </w:tc>
        <w:tc>
          <w:tcPr>
            <w:tcW w:w="2268" w:type="dxa"/>
          </w:tcPr>
          <w:p w:rsidR="00751588" w:rsidRPr="00365E56">
            <w:pPr>
              <w:ind w:firstLine="709"/>
              <w:rPr>
                <w:rFonts w:ascii="Times New Roman" w:hAnsi="Times New Roman" w:cs="Times New Roman"/>
                <w:color w:val="000000" w:themeColor="text1"/>
                <w:sz w:val="22"/>
                <w:szCs w:val="22"/>
              </w:rPr>
            </w:pPr>
          </w:p>
        </w:tc>
        <w:tc>
          <w:tcPr>
            <w:tcW w:w="3572" w:type="dxa"/>
          </w:tcPr>
          <w:p w:rsidR="00751588" w:rsidRPr="00365E56">
            <w:pPr>
              <w:ind w:firstLine="709"/>
              <w:rPr>
                <w:rFonts w:ascii="Times New Roman" w:hAnsi="Times New Roman" w:cs="Times New Roman"/>
                <w:color w:val="000000" w:themeColor="text1"/>
                <w:sz w:val="22"/>
                <w:szCs w:val="22"/>
              </w:rPr>
            </w:pPr>
          </w:p>
        </w:tc>
      </w:tr>
      <w:tr>
        <w:tblPrEx>
          <w:tblW w:w="0" w:type="auto"/>
          <w:tblLayout w:type="fixed"/>
          <w:tblCellMar>
            <w:top w:w="102" w:type="dxa"/>
            <w:left w:w="62" w:type="dxa"/>
            <w:bottom w:w="102" w:type="dxa"/>
            <w:right w:w="62" w:type="dxa"/>
          </w:tblCellMar>
          <w:tblLook w:val="04A0"/>
        </w:tblPrEx>
        <w:tc>
          <w:tcPr>
            <w:tcW w:w="3175" w:type="dxa"/>
            <w:vAlign w:val="center"/>
          </w:tcPr>
          <w:p w:rsidR="00751588" w:rsidRPr="00365E56">
            <w:pPr>
              <w:ind w:firstLine="709"/>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От Заказчика:</w:t>
            </w:r>
          </w:p>
        </w:tc>
        <w:tc>
          <w:tcPr>
            <w:tcW w:w="2268" w:type="dxa"/>
          </w:tcPr>
          <w:p w:rsidR="00751588" w:rsidRPr="00365E56">
            <w:pPr>
              <w:ind w:firstLine="709"/>
              <w:rPr>
                <w:rFonts w:ascii="Times New Roman" w:hAnsi="Times New Roman" w:cs="Times New Roman"/>
                <w:color w:val="000000" w:themeColor="text1"/>
                <w:sz w:val="22"/>
                <w:szCs w:val="22"/>
              </w:rPr>
            </w:pPr>
          </w:p>
        </w:tc>
        <w:tc>
          <w:tcPr>
            <w:tcW w:w="3572" w:type="dxa"/>
            <w:vAlign w:val="center"/>
          </w:tcPr>
          <w:p w:rsidR="00751588" w:rsidRPr="00365E56">
            <w:pPr>
              <w:ind w:firstLine="709"/>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От Поставщика:</w:t>
            </w:r>
          </w:p>
        </w:tc>
      </w:tr>
      <w:tr>
        <w:tblPrEx>
          <w:tblW w:w="0" w:type="auto"/>
          <w:tblLayout w:type="fixed"/>
          <w:tblCellMar>
            <w:top w:w="102" w:type="dxa"/>
            <w:left w:w="62" w:type="dxa"/>
            <w:bottom w:w="102" w:type="dxa"/>
            <w:right w:w="62" w:type="dxa"/>
          </w:tblCellMar>
          <w:tblLook w:val="04A0"/>
        </w:tblPrEx>
        <w:tc>
          <w:tcPr>
            <w:tcW w:w="3175" w:type="dxa"/>
            <w:tcBorders>
              <w:bottom w:val="single" w:sz="4" w:space="0" w:color="auto"/>
            </w:tcBorders>
          </w:tcPr>
          <w:p w:rsidR="00751588" w:rsidRPr="00365E56">
            <w:pPr>
              <w:ind w:firstLine="709"/>
              <w:rPr>
                <w:rFonts w:ascii="Times New Roman" w:hAnsi="Times New Roman" w:cs="Times New Roman"/>
                <w:color w:val="000000" w:themeColor="text1"/>
                <w:sz w:val="22"/>
                <w:szCs w:val="22"/>
              </w:rPr>
            </w:pPr>
          </w:p>
        </w:tc>
        <w:tc>
          <w:tcPr>
            <w:tcW w:w="2268" w:type="dxa"/>
          </w:tcPr>
          <w:p w:rsidR="00751588" w:rsidRPr="00365E56">
            <w:pPr>
              <w:ind w:firstLine="709"/>
              <w:rPr>
                <w:rFonts w:ascii="Times New Roman" w:hAnsi="Times New Roman" w:cs="Times New Roman"/>
                <w:color w:val="000000" w:themeColor="text1"/>
                <w:sz w:val="22"/>
                <w:szCs w:val="22"/>
              </w:rPr>
            </w:pPr>
          </w:p>
        </w:tc>
        <w:tc>
          <w:tcPr>
            <w:tcW w:w="3572" w:type="dxa"/>
            <w:tcBorders>
              <w:bottom w:val="single" w:sz="4" w:space="0" w:color="auto"/>
            </w:tcBorders>
          </w:tcPr>
          <w:p w:rsidR="00751588" w:rsidRPr="00365E56">
            <w:pPr>
              <w:ind w:firstLine="709"/>
              <w:rPr>
                <w:rFonts w:ascii="Times New Roman" w:hAnsi="Times New Roman" w:cs="Times New Roman"/>
                <w:color w:val="000000" w:themeColor="text1"/>
                <w:sz w:val="22"/>
                <w:szCs w:val="22"/>
              </w:rPr>
            </w:pPr>
          </w:p>
        </w:tc>
      </w:tr>
      <w:tr>
        <w:tblPrEx>
          <w:tblW w:w="0" w:type="auto"/>
          <w:tblLayout w:type="fixed"/>
          <w:tblCellMar>
            <w:top w:w="102" w:type="dxa"/>
            <w:left w:w="62" w:type="dxa"/>
            <w:bottom w:w="102" w:type="dxa"/>
            <w:right w:w="62" w:type="dxa"/>
          </w:tblCellMar>
          <w:tblLook w:val="04A0"/>
        </w:tblPrEx>
        <w:tc>
          <w:tcPr>
            <w:tcW w:w="3175" w:type="dxa"/>
            <w:tcBorders>
              <w:top w:val="single" w:sz="4" w:space="0" w:color="auto"/>
            </w:tcBorders>
          </w:tcPr>
          <w:p w:rsidR="00751588" w:rsidRPr="00365E56">
            <w:pPr>
              <w:ind w:firstLine="709"/>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М.П. (при наличии)</w:t>
            </w:r>
          </w:p>
        </w:tc>
        <w:tc>
          <w:tcPr>
            <w:tcW w:w="2268" w:type="dxa"/>
          </w:tcPr>
          <w:p w:rsidR="00751588" w:rsidRPr="00365E56">
            <w:pPr>
              <w:ind w:firstLine="709"/>
              <w:rPr>
                <w:rFonts w:ascii="Times New Roman" w:hAnsi="Times New Roman" w:cs="Times New Roman"/>
                <w:color w:val="000000" w:themeColor="text1"/>
                <w:sz w:val="22"/>
                <w:szCs w:val="22"/>
              </w:rPr>
            </w:pPr>
          </w:p>
        </w:tc>
        <w:tc>
          <w:tcPr>
            <w:tcW w:w="3572" w:type="dxa"/>
            <w:tcBorders>
              <w:top w:val="single" w:sz="4" w:space="0" w:color="auto"/>
            </w:tcBorders>
          </w:tcPr>
          <w:p w:rsidR="00751588" w:rsidRPr="00365E56">
            <w:pPr>
              <w:ind w:firstLine="709"/>
              <w:rPr>
                <w:rFonts w:ascii="Times New Roman" w:hAnsi="Times New Roman" w:cs="Times New Roman"/>
                <w:color w:val="000000" w:themeColor="text1"/>
                <w:sz w:val="22"/>
                <w:szCs w:val="22"/>
              </w:rPr>
            </w:pPr>
            <w:r w:rsidRPr="00365E56">
              <w:rPr>
                <w:rFonts w:ascii="Times New Roman" w:hAnsi="Times New Roman" w:cs="Times New Roman"/>
                <w:color w:val="000000" w:themeColor="text1"/>
                <w:sz w:val="22"/>
                <w:szCs w:val="22"/>
              </w:rPr>
              <w:t>М.П. (при наличии)</w:t>
            </w:r>
          </w:p>
        </w:tc>
      </w:tr>
    </w:tbl>
    <w:p w:rsidR="00751588" w:rsidRPr="00365E56">
      <w:pPr>
        <w:widowControl/>
        <w:autoSpaceDE/>
        <w:autoSpaceDN/>
        <w:adjustRightInd/>
        <w:spacing w:after="200" w:line="276" w:lineRule="auto"/>
        <w:rPr>
          <w:rFonts w:ascii="Times New Roman" w:hAnsi="Times New Roman" w:cs="Times New Roman"/>
          <w:bCs/>
          <w:color w:val="000000" w:themeColor="text1"/>
          <w:sz w:val="22"/>
          <w:szCs w:val="22"/>
        </w:rPr>
      </w:pPr>
    </w:p>
    <w:p w:rsidR="00751588" w:rsidRPr="00365E56">
      <w:pPr>
        <w:ind w:firstLine="709"/>
        <w:jc w:val="right"/>
        <w:outlineLvl w:val="1"/>
        <w:rPr>
          <w:rFonts w:ascii="Times New Roman" w:hAnsi="Times New Roman" w:cs="Times New Roman"/>
          <w:sz w:val="22"/>
          <w:szCs w:val="22"/>
        </w:rPr>
      </w:pPr>
      <w:r w:rsidRPr="00365E56">
        <w:rPr>
          <w:rFonts w:ascii="Times New Roman" w:hAnsi="Times New Roman" w:cs="Times New Roman"/>
          <w:color w:val="000000" w:themeColor="text1"/>
          <w:sz w:val="22"/>
          <w:szCs w:val="22"/>
        </w:rPr>
        <w:t>Приложение N 4</w:t>
      </w:r>
    </w:p>
    <w:p w:rsidR="00751588" w:rsidRPr="00365E56">
      <w:pPr>
        <w:spacing w:after="200" w:line="276" w:lineRule="auto"/>
        <w:contextualSpacing/>
        <w:jc w:val="right"/>
        <w:rPr>
          <w:rFonts w:ascii="Times New Roman" w:hAnsi="Times New Roman" w:cs="Times New Roman"/>
          <w:color w:val="000000" w:themeColor="text1"/>
          <w:sz w:val="22"/>
          <w:szCs w:val="22"/>
        </w:rPr>
      </w:pPr>
    </w:p>
    <w:p w:rsidR="00751588" w:rsidRPr="00365E56">
      <w:pPr>
        <w:ind w:firstLine="709"/>
        <w:jc w:val="right"/>
        <w:rPr>
          <w:rFonts w:ascii="Times New Roman" w:hAnsi="Times New Roman" w:cs="Times New Roman"/>
          <w:sz w:val="22"/>
          <w:szCs w:val="22"/>
        </w:rPr>
      </w:pPr>
      <w:r w:rsidRPr="00365E56">
        <w:rPr>
          <w:rFonts w:ascii="Times New Roman" w:hAnsi="Times New Roman" w:cs="Times New Roman"/>
          <w:sz w:val="22"/>
          <w:szCs w:val="22"/>
        </w:rPr>
        <w:t>к Контракту</w:t>
      </w:r>
    </w:p>
    <w:p w:rsidR="00751588" w:rsidRPr="00365E56">
      <w:pPr>
        <w:ind w:firstLine="709"/>
        <w:jc w:val="right"/>
        <w:rPr>
          <w:rFonts w:ascii="Times New Roman" w:hAnsi="Times New Roman" w:cs="Times New Roman"/>
          <w:sz w:val="22"/>
          <w:szCs w:val="22"/>
        </w:rPr>
      </w:pPr>
      <w:r w:rsidRPr="00365E56">
        <w:rPr>
          <w:rFonts w:ascii="Times New Roman" w:hAnsi="Times New Roman" w:cs="Times New Roman"/>
          <w:sz w:val="22"/>
          <w:szCs w:val="22"/>
        </w:rPr>
        <w:t>от __ ____ 202__ г. N ___</w:t>
      </w:r>
    </w:p>
    <w:p w:rsidR="00751588" w:rsidRPr="00365E56">
      <w:pPr>
        <w:ind w:firstLine="709"/>
        <w:jc w:val="both"/>
        <w:rPr>
          <w:rFonts w:ascii="Times New Roman" w:hAnsi="Times New Roman" w:cs="Times New Roman"/>
          <w:sz w:val="22"/>
          <w:szCs w:val="22"/>
        </w:rPr>
      </w:pPr>
    </w:p>
    <w:p w:rsidR="00751588" w:rsidRPr="00365E56">
      <w:pPr>
        <w:ind w:firstLine="709"/>
        <w:jc w:val="both"/>
        <w:rPr>
          <w:rFonts w:ascii="Times New Roman" w:hAnsi="Times New Roman" w:cs="Times New Roman"/>
          <w:sz w:val="22"/>
          <w:szCs w:val="22"/>
        </w:rPr>
      </w:pPr>
    </w:p>
    <w:p w:rsidR="00751588" w:rsidRPr="00365E56">
      <w:pPr>
        <w:spacing w:after="1"/>
        <w:jc w:val="center"/>
        <w:rPr>
          <w:rFonts w:ascii="Times New Roman" w:hAnsi="Times New Roman" w:cs="Times New Roman"/>
          <w:b/>
          <w:sz w:val="22"/>
          <w:szCs w:val="22"/>
        </w:rPr>
      </w:pPr>
      <w:r w:rsidRPr="00365E56">
        <w:rPr>
          <w:rFonts w:ascii="Times New Roman" w:hAnsi="Times New Roman" w:cs="Times New Roman"/>
          <w:b/>
          <w:sz w:val="22"/>
          <w:szCs w:val="22"/>
        </w:rPr>
        <w:t>Инструкция</w:t>
      </w:r>
    </w:p>
    <w:p w:rsidR="00751588" w:rsidRPr="00365E56">
      <w:pPr>
        <w:spacing w:after="1"/>
        <w:jc w:val="center"/>
        <w:rPr>
          <w:rFonts w:ascii="Times New Roman" w:hAnsi="Times New Roman" w:cs="Times New Roman"/>
          <w:b/>
          <w:sz w:val="22"/>
          <w:szCs w:val="22"/>
        </w:rPr>
      </w:pPr>
      <w:r w:rsidRPr="00365E56">
        <w:rPr>
          <w:rFonts w:ascii="Times New Roman" w:hAnsi="Times New Roman" w:cs="Times New Roman"/>
          <w:b/>
          <w:sz w:val="22"/>
          <w:szCs w:val="22"/>
        </w:rPr>
        <w:t xml:space="preserve">о порядке приемки продукции при осуществлении закупок продуктов животного происхождения </w:t>
      </w:r>
    </w:p>
    <w:p w:rsidR="00751588" w:rsidRPr="00365E56">
      <w:pPr>
        <w:pStyle w:val="ConsPlusNormal"/>
        <w:ind w:firstLine="709"/>
        <w:jc w:val="both"/>
        <w:rPr>
          <w:b/>
          <w:sz w:val="22"/>
          <w:szCs w:val="22"/>
        </w:rPr>
      </w:pPr>
      <w:r w:rsidRPr="00365E56">
        <w:rPr>
          <w:b/>
          <w:sz w:val="22"/>
          <w:szCs w:val="22"/>
        </w:rPr>
        <w:t>1.Введение</w:t>
      </w:r>
    </w:p>
    <w:p w:rsidR="00751588" w:rsidRPr="00365E56">
      <w:pPr>
        <w:pStyle w:val="ConsPlusNormal"/>
        <w:ind w:firstLine="709"/>
        <w:jc w:val="both"/>
        <w:rPr>
          <w:sz w:val="22"/>
          <w:szCs w:val="22"/>
        </w:rPr>
      </w:pPr>
    </w:p>
    <w:p w:rsidR="00751588" w:rsidRPr="00365E56">
      <w:pPr>
        <w:pStyle w:val="ConsPlusNormal"/>
        <w:ind w:firstLine="709"/>
        <w:jc w:val="both"/>
        <w:rPr>
          <w:sz w:val="22"/>
          <w:szCs w:val="22"/>
        </w:rPr>
      </w:pPr>
      <w:r w:rsidRPr="00365E56">
        <w:rPr>
          <w:sz w:val="22"/>
          <w:szCs w:val="22"/>
        </w:rPr>
        <w:t>Настоящая Инструкция применяется при приёмке продуктов животного происхождения в рамках исполнения контрактов, заключённых в результате осуществления закупок для нужд заказчиков Красноярского края в соответствии</w:t>
      </w:r>
      <w:r w:rsidRPr="00365E56">
        <w:rPr>
          <w:sz w:val="22"/>
          <w:szCs w:val="22"/>
        </w:rPr>
        <w:br/>
        <w:t>с положениями Федерального закона от 05.04.2013 № 44-ФЗ «О контрактной системе</w:t>
      </w:r>
      <w:r w:rsidRPr="00365E56">
        <w:rPr>
          <w:sz w:val="22"/>
          <w:szCs w:val="22"/>
        </w:rPr>
        <w:br/>
        <w:t>в сфере закупок товаров, работ, услуг для государственных и муниципальных нужд» (далее – Федеральный закон 44-ФЗ).</w:t>
      </w:r>
    </w:p>
    <w:p w:rsidR="00751588" w:rsidRPr="00365E56">
      <w:pPr>
        <w:ind w:firstLine="709"/>
        <w:jc w:val="both"/>
        <w:rPr>
          <w:rFonts w:ascii="Times New Roman" w:hAnsi="Times New Roman" w:cs="Times New Roman"/>
          <w:sz w:val="22"/>
          <w:szCs w:val="22"/>
        </w:rPr>
      </w:pPr>
      <w:r w:rsidRPr="00365E56">
        <w:rPr>
          <w:rFonts w:ascii="Times New Roman" w:hAnsi="Times New Roman" w:cs="Times New Roman"/>
          <w:sz w:val="22"/>
          <w:szCs w:val="22"/>
        </w:rPr>
        <w:t>К продуктам животного происхождения (далее – товар, продукция)относится продукция, включенная в Перечень подконтрольных товаров, утвержденный Приказом Министерства сельского хозяйства РФ от 18.12.2015 № 648 «Об утверждении Перечня подконтрольных товаров, подлежащих сопровождению ветеринарными сопроводительными документами».</w:t>
      </w:r>
    </w:p>
    <w:p w:rsidR="00751588" w:rsidRPr="00365E56">
      <w:pPr>
        <w:pStyle w:val="ConsPlusNormal"/>
        <w:ind w:firstLine="709"/>
        <w:jc w:val="both"/>
        <w:rPr>
          <w:b/>
          <w:sz w:val="22"/>
          <w:szCs w:val="22"/>
        </w:rPr>
      </w:pPr>
      <w:r w:rsidRPr="00365E56">
        <w:rPr>
          <w:b/>
          <w:sz w:val="22"/>
          <w:szCs w:val="22"/>
        </w:rPr>
        <w:t>2.Условия приемки продукции заказчиками</w:t>
      </w:r>
    </w:p>
    <w:p w:rsidR="00751588" w:rsidRPr="00365E56">
      <w:pPr>
        <w:pStyle w:val="ConsPlusNormal"/>
        <w:ind w:firstLine="709"/>
        <w:jc w:val="both"/>
        <w:rPr>
          <w:sz w:val="22"/>
          <w:szCs w:val="22"/>
        </w:rPr>
      </w:pPr>
    </w:p>
    <w:p w:rsidR="00751588" w:rsidRPr="00365E56">
      <w:pPr>
        <w:pStyle w:val="ConsPlusNormal"/>
        <w:ind w:firstLine="709"/>
        <w:jc w:val="both"/>
        <w:rPr>
          <w:sz w:val="22"/>
          <w:szCs w:val="22"/>
        </w:rPr>
      </w:pPr>
      <w:r w:rsidRPr="00365E56">
        <w:rPr>
          <w:sz w:val="22"/>
          <w:szCs w:val="22"/>
        </w:rPr>
        <w:t>При приемке товара заказчиком осуществляется проверка товара на соответствие условиям заключенного контракта, а также проверка наличия ветеринарного сопроводительного документа в электронном виде на поставляемую продукцию</w:t>
      </w:r>
      <w:r w:rsidRPr="00365E56">
        <w:rPr>
          <w:sz w:val="22"/>
          <w:szCs w:val="22"/>
        </w:rPr>
        <w:br/>
        <w:t xml:space="preserve">– ветеринарного сертификата (далее - сертификат), за исключением случаев, когда наличие данного документа не требуется в соответствии с законодательством РФ.В частности, молоко и молочная продукция подлежат сопровождению ветеринарными сопроводительными документами согласно Кода ТН ВЭД-Группа 04, за исключением молочных продуктов,  выработанных из пастеризованного (ультрапастеризованного, стерилизованного, ультравысокотемпературно-обработанного) молока, или пастеризованных (ультрапестеризованных, стерилизованных, ультравысокотемператруно-обработанных) молочных продуктов, изготовленных промышленным способом </w:t>
      </w:r>
      <w:r w:rsidRPr="00365E56">
        <w:rPr>
          <w:sz w:val="22"/>
          <w:szCs w:val="22"/>
        </w:rPr>
        <w:br/>
        <w:t>и упакованных в потребительскую тару (упаковку), т.е. упаковку, предназначенную для продажи или первичной упаковки продукции, реализуемой конечному потребителю.</w:t>
      </w:r>
    </w:p>
    <w:p w:rsidR="00751588" w:rsidRPr="00365E56">
      <w:pPr>
        <w:pStyle w:val="ConsPlusNormal"/>
        <w:ind w:firstLine="709"/>
        <w:jc w:val="both"/>
        <w:rPr>
          <w:sz w:val="22"/>
          <w:szCs w:val="22"/>
        </w:rPr>
      </w:pPr>
      <w:r w:rsidRPr="00365E56">
        <w:rPr>
          <w:sz w:val="22"/>
          <w:szCs w:val="22"/>
        </w:rPr>
        <w:t>Ветеринарные сопроводительные документы прилагаются к Акту сдачи-приемки товара.</w:t>
      </w:r>
    </w:p>
    <w:p w:rsidR="00751588" w:rsidRPr="00365E56">
      <w:pPr>
        <w:pStyle w:val="ConsPlusNormal"/>
        <w:ind w:firstLine="709"/>
        <w:jc w:val="both"/>
        <w:rPr>
          <w:sz w:val="22"/>
          <w:szCs w:val="22"/>
        </w:rPr>
      </w:pPr>
      <w:r w:rsidRPr="00365E56">
        <w:rPr>
          <w:sz w:val="22"/>
          <w:szCs w:val="22"/>
        </w:rPr>
        <w:t>После передачи товара заказчик производит гашение сертификата в системе ФГИС «Меркурий» в соответствии с Приказом Минсельхоза России от 13.12.2022 № 862 Об утверждении Ветеринарных правил организации работы по оформлению ветеринарных сопроводительных документов, Порядка оформления ветеринарных сопроводительных документов в электронной форме и Порядка оформления ветеринарных сопроводительных документов на бумажных носителях бумажных носителях</w:t>
      </w:r>
    </w:p>
    <w:p w:rsidR="00751588" w:rsidRPr="00365E56">
      <w:pPr>
        <w:pStyle w:val="ConsPlusNormal"/>
        <w:ind w:firstLine="709"/>
        <w:jc w:val="both"/>
        <w:rPr>
          <w:color w:val="000000" w:themeColor="text1"/>
          <w:sz w:val="22"/>
          <w:szCs w:val="22"/>
        </w:rPr>
      </w:pPr>
      <w:r w:rsidRPr="00365E56">
        <w:rPr>
          <w:color w:val="000000" w:themeColor="text1"/>
          <w:sz w:val="22"/>
          <w:szCs w:val="22"/>
        </w:rPr>
        <w:t>Для получения возможности осуществления данного действия заказчику необходимо:</w:t>
      </w:r>
    </w:p>
    <w:p w:rsidR="00751588" w:rsidRPr="00365E56">
      <w:pPr>
        <w:pStyle w:val="Heading2"/>
        <w:shd w:val="clear" w:color="auto" w:fill="FFFFFF"/>
        <w:ind w:firstLine="709"/>
        <w:jc w:val="both"/>
        <w:rPr>
          <w:rFonts w:ascii="Times New Roman" w:eastAsia="Times New Roman" w:hAnsi="Times New Roman" w:cs="Times New Roman"/>
          <w:b w:val="0"/>
          <w:bCs w:val="0"/>
          <w:color w:val="000000" w:themeColor="text1"/>
          <w:sz w:val="22"/>
          <w:szCs w:val="22"/>
        </w:rPr>
      </w:pPr>
      <w:r w:rsidRPr="00365E56">
        <w:rPr>
          <w:rFonts w:ascii="Times New Roman" w:eastAsia="Times New Roman" w:hAnsi="Times New Roman" w:cs="Times New Roman"/>
          <w:b w:val="0"/>
          <w:bCs w:val="0"/>
          <w:color w:val="000000" w:themeColor="text1"/>
          <w:sz w:val="22"/>
          <w:szCs w:val="22"/>
        </w:rPr>
        <w:t xml:space="preserve">- зарегистрироваться в системе ФГИС «Меркурий» через краевые государственные казенные учреждения ветеринарии по соответствующему муниципальному образованию </w:t>
      </w:r>
      <w:r w:rsidRPr="00365E56">
        <w:rPr>
          <w:rFonts w:ascii="Times New Roman" w:eastAsia="Times New Roman" w:hAnsi="Times New Roman" w:cs="Times New Roman"/>
          <w:b w:val="0"/>
          <w:bCs w:val="0"/>
          <w:color w:val="000000" w:themeColor="text1"/>
          <w:sz w:val="22"/>
          <w:szCs w:val="22"/>
        </w:rPr>
        <w:br/>
        <w:t>по месту нахождения заказчика, подведомственные службе по ветеринарному надзору Красноярского края(далее - районные (городские) отделы ветеринарии);</w:t>
      </w:r>
    </w:p>
    <w:p w:rsidR="00751588" w:rsidRPr="00365E56">
      <w:pPr>
        <w:pStyle w:val="ConsPlusNormal"/>
        <w:ind w:firstLine="709"/>
        <w:jc w:val="both"/>
        <w:rPr>
          <w:color w:val="000000" w:themeColor="text1"/>
          <w:sz w:val="22"/>
          <w:szCs w:val="22"/>
        </w:rPr>
      </w:pPr>
      <w:r w:rsidRPr="00365E56">
        <w:rPr>
          <w:color w:val="000000" w:themeColor="text1"/>
          <w:sz w:val="22"/>
          <w:szCs w:val="22"/>
        </w:rPr>
        <w:t>- получить логин и пароль для входа в электронную систему с целью гашения ветеринарного сопроводительного документа, по которому поступила продукция, либо оформления возвратного ветеринарного сертификата, в случае возврата продукции поставщику.</w:t>
      </w:r>
    </w:p>
    <w:p w:rsidR="00751588" w:rsidRPr="00365E56">
      <w:pPr>
        <w:pStyle w:val="ConsPlusNormal"/>
        <w:ind w:firstLine="709"/>
        <w:jc w:val="both"/>
        <w:rPr>
          <w:sz w:val="22"/>
          <w:szCs w:val="22"/>
        </w:rPr>
      </w:pPr>
    </w:p>
    <w:p w:rsidR="00751588" w:rsidRPr="00365E56">
      <w:pPr>
        <w:pStyle w:val="ConsPlusNormal"/>
        <w:ind w:firstLine="709"/>
        <w:jc w:val="both"/>
        <w:rPr>
          <w:sz w:val="22"/>
          <w:szCs w:val="22"/>
        </w:rPr>
      </w:pPr>
    </w:p>
    <w:p w:rsidR="00751588" w:rsidRPr="00365E56">
      <w:pPr>
        <w:pStyle w:val="ConsPlusNormal"/>
        <w:ind w:firstLine="709"/>
        <w:jc w:val="both"/>
        <w:rPr>
          <w:b/>
          <w:sz w:val="22"/>
          <w:szCs w:val="22"/>
        </w:rPr>
      </w:pPr>
      <w:r w:rsidRPr="00365E56">
        <w:rPr>
          <w:b/>
          <w:sz w:val="22"/>
          <w:szCs w:val="22"/>
        </w:rPr>
        <w:t>3.Требования к продукции животного происхождения</w:t>
      </w:r>
    </w:p>
    <w:p w:rsidR="00751588" w:rsidRPr="00365E56">
      <w:pPr>
        <w:pStyle w:val="ConsPlusNormal"/>
        <w:ind w:firstLine="709"/>
        <w:jc w:val="both"/>
        <w:rPr>
          <w:sz w:val="22"/>
          <w:szCs w:val="22"/>
        </w:rPr>
      </w:pPr>
    </w:p>
    <w:p w:rsidR="00751588" w:rsidRPr="00365E56">
      <w:pPr>
        <w:pStyle w:val="ConsPlusNormal"/>
        <w:ind w:firstLine="709"/>
        <w:jc w:val="both"/>
        <w:rPr>
          <w:sz w:val="22"/>
          <w:szCs w:val="22"/>
        </w:rPr>
      </w:pPr>
      <w:r w:rsidRPr="00365E56">
        <w:rPr>
          <w:sz w:val="22"/>
          <w:szCs w:val="22"/>
        </w:rPr>
        <w:t xml:space="preserve">При приемке товара Заказчик проверяет соответствие товара условиям контракта </w:t>
      </w:r>
      <w:r w:rsidRPr="00365E56">
        <w:rPr>
          <w:sz w:val="22"/>
          <w:szCs w:val="22"/>
        </w:rPr>
        <w:br/>
        <w:t>и требованиям соответствующих технических регламентов по поставляемому виду продукции. Транспортные средства, предназначенные для перевозки продуктов убоя и мясной продукции, оборудуются средствами, позволяющими соблюдать и регистрировать установленный температурный режим. При поставке продукции в транспортной таре/упаковке проверяется наличие маркировки, сертификата соответствия удостоверения качества, товарно-транспортной накладной, ветеринарного сопроводительного документа. Поставка товара в поврежденной либо вскрытой упаковке не допускается.</w:t>
      </w:r>
    </w:p>
    <w:p w:rsidR="00751588" w:rsidRPr="00365E56">
      <w:pPr>
        <w:pStyle w:val="ConsPlusNormal"/>
        <w:ind w:firstLine="709"/>
        <w:jc w:val="both"/>
        <w:rPr>
          <w:sz w:val="22"/>
          <w:szCs w:val="22"/>
        </w:rPr>
      </w:pPr>
      <w:r w:rsidRPr="00365E56">
        <w:rPr>
          <w:sz w:val="22"/>
          <w:szCs w:val="22"/>
        </w:rPr>
        <w:t xml:space="preserve">При поставке молока и молочной продукции необходимо руководствоваться требованиями разделов </w:t>
      </w:r>
      <w:r w:rsidRPr="00365E56">
        <w:rPr>
          <w:sz w:val="22"/>
          <w:szCs w:val="22"/>
          <w:lang w:val="en-US"/>
        </w:rPr>
        <w:t>II</w:t>
      </w:r>
      <w:r w:rsidRPr="00365E56">
        <w:rPr>
          <w:sz w:val="22"/>
          <w:szCs w:val="22"/>
        </w:rPr>
        <w:t>,</w:t>
      </w:r>
      <w:r w:rsidRPr="00365E56">
        <w:rPr>
          <w:sz w:val="22"/>
          <w:szCs w:val="22"/>
          <w:lang w:val="en-US"/>
        </w:rPr>
        <w:t>X</w:t>
      </w:r>
      <w:r w:rsidRPr="00365E56">
        <w:rPr>
          <w:sz w:val="22"/>
          <w:szCs w:val="22"/>
        </w:rPr>
        <w:t>,</w:t>
      </w:r>
      <w:r w:rsidRPr="00365E56">
        <w:rPr>
          <w:sz w:val="22"/>
          <w:szCs w:val="22"/>
          <w:lang w:val="en-US"/>
        </w:rPr>
        <w:t>XII</w:t>
      </w:r>
      <w:r w:rsidRPr="00365E56">
        <w:rPr>
          <w:sz w:val="22"/>
          <w:szCs w:val="22"/>
        </w:rPr>
        <w:t xml:space="preserve">, </w:t>
      </w:r>
      <w:r w:rsidRPr="00365E56">
        <w:rPr>
          <w:sz w:val="22"/>
          <w:szCs w:val="22"/>
          <w:lang w:val="en-US"/>
        </w:rPr>
        <w:t>XIII</w:t>
      </w:r>
      <w:r w:rsidRPr="00365E56">
        <w:rPr>
          <w:sz w:val="22"/>
          <w:szCs w:val="22"/>
        </w:rPr>
        <w:t xml:space="preserve">, </w:t>
      </w:r>
      <w:r w:rsidRPr="00365E56">
        <w:rPr>
          <w:sz w:val="22"/>
          <w:szCs w:val="22"/>
          <w:lang w:val="en-US"/>
        </w:rPr>
        <w:t>XIV</w:t>
      </w:r>
      <w:r w:rsidRPr="00365E56">
        <w:rPr>
          <w:sz w:val="22"/>
          <w:szCs w:val="22"/>
        </w:rPr>
        <w:t>,</w:t>
      </w:r>
      <w:r w:rsidRPr="00365E56">
        <w:rPr>
          <w:sz w:val="22"/>
          <w:szCs w:val="22"/>
          <w:lang w:val="en-US"/>
        </w:rPr>
        <w:t>XV</w:t>
      </w:r>
      <w:r w:rsidRPr="00365E56">
        <w:rPr>
          <w:sz w:val="22"/>
          <w:szCs w:val="22"/>
        </w:rPr>
        <w:t>Технического Регламента Таможенного союза ТР ТС 033/2013 «О безопасности молока и молочной продукции».</w:t>
      </w:r>
    </w:p>
    <w:p w:rsidR="00751588" w:rsidRPr="00365E56">
      <w:pPr>
        <w:pStyle w:val="ConsPlusNormal"/>
        <w:ind w:firstLine="709"/>
        <w:jc w:val="both"/>
        <w:rPr>
          <w:sz w:val="22"/>
          <w:szCs w:val="22"/>
        </w:rPr>
      </w:pPr>
      <w:r w:rsidRPr="00365E56">
        <w:rPr>
          <w:sz w:val="22"/>
          <w:szCs w:val="22"/>
        </w:rPr>
        <w:t xml:space="preserve">При поставке мясной продукции необходимо руководствоваться требованиями раздела </w:t>
      </w:r>
      <w:r w:rsidRPr="00365E56">
        <w:rPr>
          <w:sz w:val="22"/>
          <w:szCs w:val="22"/>
          <w:lang w:val="en-US"/>
        </w:rPr>
        <w:t>IX</w:t>
      </w:r>
      <w:r w:rsidRPr="00365E56">
        <w:rPr>
          <w:sz w:val="22"/>
          <w:szCs w:val="22"/>
        </w:rPr>
        <w:t>,</w:t>
      </w:r>
      <w:r w:rsidRPr="00365E56">
        <w:rPr>
          <w:sz w:val="22"/>
          <w:szCs w:val="22"/>
          <w:lang w:val="en-US"/>
        </w:rPr>
        <w:t>X</w:t>
      </w:r>
      <w:r w:rsidRPr="00365E56">
        <w:rPr>
          <w:sz w:val="22"/>
          <w:szCs w:val="22"/>
        </w:rPr>
        <w:t>,</w:t>
      </w:r>
      <w:r w:rsidRPr="00365E56">
        <w:rPr>
          <w:sz w:val="22"/>
          <w:szCs w:val="22"/>
          <w:lang w:val="en-US"/>
        </w:rPr>
        <w:t>XI</w:t>
      </w:r>
      <w:r w:rsidRPr="00365E56">
        <w:rPr>
          <w:sz w:val="22"/>
          <w:szCs w:val="22"/>
        </w:rPr>
        <w:t xml:space="preserve"> Технического Регламента Таможенного союза ТР ТС 034/2013</w:t>
      </w:r>
      <w:r w:rsidRPr="00365E56">
        <w:rPr>
          <w:sz w:val="22"/>
          <w:szCs w:val="22"/>
        </w:rPr>
        <w:br/>
        <w:t xml:space="preserve">«О безопасности мяса и мясной продукции» к транспортировке продукции и пунктами </w:t>
      </w:r>
      <w:r w:rsidRPr="00365E56">
        <w:rPr>
          <w:sz w:val="22"/>
          <w:szCs w:val="22"/>
        </w:rPr>
        <w:br/>
        <w:t>107-126 данного Регламента - к маркировке.</w:t>
      </w:r>
    </w:p>
    <w:p w:rsidR="00751588" w:rsidRPr="00365E56">
      <w:pPr>
        <w:pStyle w:val="ConsPlusNormal"/>
        <w:ind w:firstLine="709"/>
        <w:jc w:val="both"/>
        <w:rPr>
          <w:sz w:val="22"/>
          <w:szCs w:val="22"/>
        </w:rPr>
      </w:pPr>
    </w:p>
    <w:p w:rsidR="00751588" w:rsidRPr="00365E56">
      <w:pPr>
        <w:pStyle w:val="ConsPlusNormal"/>
        <w:ind w:firstLine="709"/>
        <w:jc w:val="both"/>
        <w:rPr>
          <w:b/>
          <w:sz w:val="22"/>
          <w:szCs w:val="22"/>
        </w:rPr>
      </w:pPr>
      <w:r w:rsidRPr="00365E56">
        <w:rPr>
          <w:b/>
          <w:sz w:val="22"/>
          <w:szCs w:val="22"/>
        </w:rPr>
        <w:t>4.Действия заказчика при поступлении продукции, не соответствующей требованиям законодательства</w:t>
      </w:r>
    </w:p>
    <w:p w:rsidR="00751588" w:rsidRPr="00365E56">
      <w:pPr>
        <w:pStyle w:val="ConsPlusNormal"/>
        <w:ind w:firstLine="709"/>
        <w:jc w:val="both"/>
        <w:rPr>
          <w:b/>
          <w:sz w:val="22"/>
          <w:szCs w:val="22"/>
        </w:rPr>
      </w:pPr>
    </w:p>
    <w:p w:rsidR="00751588" w:rsidRPr="00365E56">
      <w:pPr>
        <w:pStyle w:val="ConsPlusNormal"/>
        <w:ind w:firstLine="709"/>
        <w:jc w:val="both"/>
        <w:rPr>
          <w:sz w:val="22"/>
          <w:szCs w:val="22"/>
        </w:rPr>
      </w:pPr>
      <w:r w:rsidRPr="00365E56">
        <w:rPr>
          <w:sz w:val="22"/>
          <w:szCs w:val="22"/>
        </w:rPr>
        <w:t>4.1. В случае наличия обоснованных сомнений в качестве поставляемой продукции, в частности в случае присутствия явно выраженных признаков порчи (несвойственный продукции запах, несоответствующая консистенция, изменение цвета, наличие плесени</w:t>
      </w:r>
      <w:r w:rsidRPr="00365E56">
        <w:rPr>
          <w:sz w:val="22"/>
          <w:szCs w:val="22"/>
        </w:rPr>
        <w:br/>
        <w:t xml:space="preserve">и др.), а также в случаях отсутствия сопроводительных документов </w:t>
      </w:r>
      <w:r w:rsidRPr="00365E56">
        <w:rPr>
          <w:sz w:val="22"/>
          <w:szCs w:val="22"/>
        </w:rPr>
        <w:br/>
        <w:t xml:space="preserve">на товар (необходимость наличия которых установлена положениями действующего законодательства, в том числе соответствующими техническими регламентами), несоответствия представленных документов условиям контракта и/или поставленному товару, поставки товара в ненадлежащей (не соответствующей условиям контракта, технических регламентов или иным положениям законодательства) упаковке, Заказчик </w:t>
      </w:r>
      <w:r w:rsidRPr="00365E56">
        <w:rPr>
          <w:sz w:val="22"/>
          <w:szCs w:val="22"/>
        </w:rPr>
        <w:br/>
        <w:t>не принимает продукцию  и сообщает поставщику о необходимости замены такого товара.</w:t>
      </w:r>
    </w:p>
    <w:p w:rsidR="00751588" w:rsidRPr="00365E56">
      <w:pPr>
        <w:pStyle w:val="ConsPlusNormal"/>
        <w:ind w:firstLine="709"/>
        <w:jc w:val="both"/>
        <w:rPr>
          <w:sz w:val="22"/>
          <w:szCs w:val="22"/>
        </w:rPr>
      </w:pPr>
      <w:r w:rsidRPr="00365E56">
        <w:rPr>
          <w:sz w:val="22"/>
          <w:szCs w:val="22"/>
        </w:rPr>
        <w:t>4.2. В случае согласия поставщика на замену товара оформляется возвратный ветеринарный сертификат на продукцию. Поставщик забирает товар и производит замену в сроки, установленные контрактом для поставки продукции.</w:t>
      </w:r>
    </w:p>
    <w:p w:rsidR="00751588" w:rsidRPr="00365E56">
      <w:pPr>
        <w:pStyle w:val="ConsPlusNormal"/>
        <w:ind w:firstLine="709"/>
        <w:jc w:val="both"/>
        <w:rPr>
          <w:sz w:val="22"/>
          <w:szCs w:val="22"/>
        </w:rPr>
      </w:pPr>
      <w:r w:rsidRPr="00365E56">
        <w:rPr>
          <w:sz w:val="22"/>
          <w:szCs w:val="22"/>
        </w:rPr>
        <w:t xml:space="preserve">4.3. В случае отказа поставщика от замены товара, осуществленного в порядке, предусмотренном положениями заключенного контракта и законодательства,рекомендуется провести экспертизу товара с привлечением специалиста государственной ветеринарной службы соответствующего районного (городского) отдела ветеринарии, </w:t>
      </w:r>
      <w:r w:rsidRPr="00365E56">
        <w:rPr>
          <w:sz w:val="22"/>
          <w:szCs w:val="22"/>
        </w:rPr>
        <w:br/>
        <w:t>и при необходимости  произвести отбор проб продукции для проведения лабораторных испытаний.</w:t>
      </w:r>
    </w:p>
    <w:p w:rsidR="00751588" w:rsidRPr="00365E56">
      <w:pPr>
        <w:pStyle w:val="ConsPlusNormal"/>
        <w:ind w:firstLine="709"/>
        <w:jc w:val="both"/>
        <w:rPr>
          <w:sz w:val="22"/>
          <w:szCs w:val="22"/>
        </w:rPr>
      </w:pPr>
      <w:r w:rsidRPr="00365E56">
        <w:rPr>
          <w:sz w:val="22"/>
          <w:szCs w:val="22"/>
        </w:rPr>
        <w:t xml:space="preserve">4.3.1. Заказчик сообщает о необходимости участия в оценке качества </w:t>
      </w:r>
      <w:r w:rsidRPr="00365E56">
        <w:rPr>
          <w:sz w:val="22"/>
          <w:szCs w:val="22"/>
        </w:rPr>
        <w:br/>
        <w:t xml:space="preserve">и безопасности поступившей продукции руководителюсоответствующего районного (городского) отдела ветеринариипосредством телефонной (мобильной) связи, либо </w:t>
      </w:r>
      <w:r w:rsidRPr="00365E56">
        <w:rPr>
          <w:sz w:val="22"/>
          <w:szCs w:val="22"/>
        </w:rPr>
        <w:br/>
        <w:t>на адрес электронной почты,опубликованные на официальном сайте.</w:t>
      </w:r>
    </w:p>
    <w:p w:rsidR="00751588" w:rsidRPr="00365E56">
      <w:pPr>
        <w:pStyle w:val="ConsPlusNormal"/>
        <w:ind w:firstLine="709"/>
        <w:jc w:val="both"/>
        <w:rPr>
          <w:sz w:val="22"/>
          <w:szCs w:val="22"/>
        </w:rPr>
      </w:pPr>
      <w:r w:rsidRPr="00365E56">
        <w:rPr>
          <w:sz w:val="22"/>
          <w:szCs w:val="22"/>
        </w:rPr>
        <w:t xml:space="preserve">4.3.2. По решению заказчика согласовывается время прибытия ветеринарного специалиста и поставщика в учреждение. В случае наличия у заказчика обоснованных сомнений в качестве поставляемой продукции, в частности, в случае присутствия явно выраженных признаков порчи, заказчик указывает на необходимость привлечения </w:t>
      </w:r>
      <w:r w:rsidRPr="00365E56">
        <w:rPr>
          <w:sz w:val="22"/>
          <w:szCs w:val="22"/>
        </w:rPr>
        <w:br/>
        <w:t>к экспертизе государственного ветеринарного инспектора.</w:t>
      </w:r>
    </w:p>
    <w:p w:rsidR="00751588" w:rsidRPr="00365E56">
      <w:pPr>
        <w:pStyle w:val="ConsPlusNormal"/>
        <w:ind w:firstLine="709"/>
        <w:jc w:val="both"/>
        <w:rPr>
          <w:sz w:val="22"/>
          <w:szCs w:val="22"/>
        </w:rPr>
      </w:pPr>
      <w:r w:rsidRPr="00365E56">
        <w:rPr>
          <w:sz w:val="22"/>
          <w:szCs w:val="22"/>
        </w:rPr>
        <w:t>4.3.3. По прибытию в учреждение ветеринарный специалист проверяет соответствие продукции представленным документам(ветеринарным сертификатам, товаротранспортным накладным), а также проверяет маркировку продукции и условия доставки.</w:t>
      </w:r>
    </w:p>
    <w:p w:rsidR="00751588" w:rsidRPr="00365E56">
      <w:pPr>
        <w:pStyle w:val="ConsPlusNormal"/>
        <w:ind w:firstLine="709"/>
        <w:jc w:val="both"/>
        <w:rPr>
          <w:sz w:val="22"/>
          <w:szCs w:val="22"/>
        </w:rPr>
      </w:pPr>
      <w:r w:rsidRPr="00365E56">
        <w:rPr>
          <w:sz w:val="22"/>
          <w:szCs w:val="22"/>
        </w:rPr>
        <w:t>4.3.4. В случае необходимости, ветеринарнымспециалистом в присутствии поставщика и заказчикапроизводится отбор проб поступившей продукции (с отбором  контрольной пробы), в соответствии с требованиями соответствующих технических регламентов иГОСТ в зависимости от вида продукции, в том числе</w:t>
      </w:r>
    </w:p>
    <w:p w:rsidR="00751588" w:rsidRPr="00365E56">
      <w:pPr>
        <w:pStyle w:val="ConsPlusNormal"/>
        <w:ind w:firstLine="709"/>
        <w:jc w:val="both"/>
        <w:rPr>
          <w:sz w:val="22"/>
          <w:szCs w:val="22"/>
        </w:rPr>
      </w:pPr>
      <w:r w:rsidRPr="00365E56">
        <w:rPr>
          <w:sz w:val="22"/>
          <w:szCs w:val="22"/>
        </w:rPr>
        <w:t xml:space="preserve">при отборе проб молока и молочной продукции -ГОСТ  Р ИСО 707-2010 «Молоко </w:t>
      </w:r>
      <w:r w:rsidRPr="00365E56">
        <w:rPr>
          <w:sz w:val="22"/>
          <w:szCs w:val="22"/>
        </w:rPr>
        <w:br/>
        <w:t xml:space="preserve">и молочные продукты. Руководство по отбору проб»; ГОСТ 26809.1-2014 «Молоко </w:t>
      </w:r>
      <w:r w:rsidRPr="00365E56">
        <w:rPr>
          <w:sz w:val="22"/>
          <w:szCs w:val="22"/>
        </w:rPr>
        <w:br/>
        <w:t>и  молочная продукция. Правила приемки, методы отбора и подготовка проб к анализу. Часть 1. Молоко, молочные, молочные составные и молокосодержащие продукты»; ГОСТ 26809.2-2014 «</w:t>
      </w:r>
      <w:r w:rsidRPr="00365E56">
        <w:rPr>
          <w:spacing w:val="2"/>
          <w:sz w:val="22"/>
          <w:szCs w:val="22"/>
        </w:rPr>
        <w:t xml:space="preserve">Молоко и молочная продукция. Правила приемки, методы отбора </w:t>
      </w:r>
      <w:r w:rsidRPr="00365E56">
        <w:rPr>
          <w:spacing w:val="2"/>
          <w:sz w:val="22"/>
          <w:szCs w:val="22"/>
        </w:rPr>
        <w:br/>
        <w:t xml:space="preserve">и подготовка проб к анализу. Часть 2. Масло из коровьего молока, спреды, сыры </w:t>
      </w:r>
      <w:r w:rsidRPr="00365E56">
        <w:rPr>
          <w:spacing w:val="2"/>
          <w:sz w:val="22"/>
          <w:szCs w:val="22"/>
        </w:rPr>
        <w:br/>
        <w:t>и сырные продукты, плавленые сыры и плавленые сырные продукты»</w:t>
      </w:r>
      <w:r w:rsidRPr="00365E56">
        <w:rPr>
          <w:sz w:val="22"/>
          <w:szCs w:val="22"/>
        </w:rPr>
        <w:t>;</w:t>
      </w:r>
    </w:p>
    <w:p w:rsidR="00751588" w:rsidRPr="00365E56">
      <w:pPr>
        <w:pStyle w:val="ConsPlusNormal"/>
        <w:ind w:firstLine="709"/>
        <w:jc w:val="both"/>
        <w:rPr>
          <w:sz w:val="22"/>
          <w:szCs w:val="22"/>
        </w:rPr>
      </w:pPr>
      <w:r w:rsidRPr="00365E56">
        <w:rPr>
          <w:sz w:val="22"/>
          <w:szCs w:val="22"/>
        </w:rPr>
        <w:t xml:space="preserve">при отборе проб мяса и мясной продукции – ГОСТ Р 51447-99 «Мясо и мясные продукты. Методы отбора проб»; ГОСТ 7269-2015 «Мясо. Методы отбора образцов </w:t>
      </w:r>
      <w:r w:rsidRPr="00365E56">
        <w:rPr>
          <w:sz w:val="22"/>
          <w:szCs w:val="22"/>
        </w:rPr>
        <w:br/>
        <w:t>и органолептические методы определения свежести».</w:t>
      </w:r>
    </w:p>
    <w:p w:rsidR="00751588" w:rsidRPr="00365E56">
      <w:pPr>
        <w:pStyle w:val="ConsPlusNormal"/>
        <w:ind w:firstLine="709"/>
        <w:jc w:val="both"/>
        <w:rPr>
          <w:sz w:val="22"/>
          <w:szCs w:val="22"/>
        </w:rPr>
      </w:pPr>
      <w:r w:rsidRPr="00365E56">
        <w:rPr>
          <w:sz w:val="22"/>
          <w:szCs w:val="22"/>
        </w:rPr>
        <w:t>4.3.5. Составляется акт отбора проб с указанием, на какие лабораторные параметры должна быть исследована продукция. Данный акт подписывается ветеринарным специалистом,государственным ветеринарным инспектором, заказчиком и поставщиком. В акте указывается, что исследование проводится в рамках осуществления Службой ветеринарного надзора Красноярского края контрольных(надзорных) функций. В данном случае лабораторные исследования проводятся на безвозмездной основе. При отказе поставщика от подписи в акте отбора проб составляется акт об отказе.</w:t>
      </w:r>
    </w:p>
    <w:p w:rsidR="00751588" w:rsidRPr="00365E56">
      <w:pPr>
        <w:pStyle w:val="ConsPlusNormal"/>
        <w:ind w:firstLine="709"/>
        <w:jc w:val="both"/>
        <w:rPr>
          <w:sz w:val="22"/>
          <w:szCs w:val="22"/>
        </w:rPr>
      </w:pPr>
      <w:r w:rsidRPr="00365E56">
        <w:rPr>
          <w:sz w:val="22"/>
          <w:szCs w:val="22"/>
        </w:rPr>
        <w:t>4.3.6.Пробы пломбируются и вместе с актом отбора проб доставляются ветеринарным специалистом для исследования в аккредитованную ветеринарную лабораторию.</w:t>
      </w:r>
    </w:p>
    <w:p w:rsidR="00751588" w:rsidRPr="00365E56">
      <w:pPr>
        <w:pStyle w:val="ConsPlusNormal"/>
        <w:ind w:firstLine="709"/>
        <w:jc w:val="both"/>
        <w:rPr>
          <w:sz w:val="22"/>
          <w:szCs w:val="22"/>
        </w:rPr>
      </w:pPr>
      <w:r w:rsidRPr="00365E56">
        <w:rPr>
          <w:sz w:val="22"/>
          <w:szCs w:val="22"/>
        </w:rPr>
        <w:t xml:space="preserve">4.3.7. На период лабораторных исследований продукция находится </w:t>
      </w:r>
      <w:r w:rsidRPr="00365E56">
        <w:rPr>
          <w:sz w:val="22"/>
          <w:szCs w:val="22"/>
        </w:rPr>
        <w:br/>
        <w:t xml:space="preserve">на ответственном хранении у заказчика, использование (употребление) продукции </w:t>
      </w:r>
      <w:r w:rsidRPr="00365E56">
        <w:rPr>
          <w:sz w:val="22"/>
          <w:szCs w:val="22"/>
        </w:rPr>
        <w:br/>
        <w:t>до получения результата исследований не допускается.</w:t>
      </w:r>
    </w:p>
    <w:p w:rsidR="00751588" w:rsidRPr="00365E56">
      <w:pPr>
        <w:pStyle w:val="ConsPlusNormal"/>
        <w:ind w:firstLine="709"/>
        <w:jc w:val="both"/>
        <w:rPr>
          <w:sz w:val="22"/>
          <w:szCs w:val="22"/>
        </w:rPr>
      </w:pPr>
      <w:r w:rsidRPr="00365E56">
        <w:rPr>
          <w:sz w:val="22"/>
          <w:szCs w:val="22"/>
        </w:rPr>
        <w:t>4.3.8. Привлечение поставщика к процедуре отбора проб рекомендуется с целью минимизации рисков в случае возникновения споров по исполнению условий контракта между заказчиком и поставщиком. При этом действия, указанные в подпунктах4.3.2 – 4.3.5 настоящей Инструкции, в отдельных случаях могут быть осуществлены в отсутствие представителя поставщика в рамках проведения экспертизы продукции с привлечением экспертной организации в соответствии с условиями контракта, заключенного между заказчиком и поставщиком.</w:t>
      </w:r>
    </w:p>
    <w:p w:rsidR="00751588" w:rsidRPr="00365E56">
      <w:pPr>
        <w:pStyle w:val="ConsPlusNormal"/>
        <w:ind w:firstLine="709"/>
        <w:jc w:val="both"/>
        <w:rPr>
          <w:sz w:val="22"/>
          <w:szCs w:val="22"/>
        </w:rPr>
      </w:pPr>
    </w:p>
    <w:p w:rsidR="00751588" w:rsidRPr="00365E56">
      <w:pPr>
        <w:pStyle w:val="ConsPlusNormal"/>
        <w:ind w:firstLine="709"/>
        <w:jc w:val="both"/>
        <w:rPr>
          <w:b/>
          <w:sz w:val="22"/>
          <w:szCs w:val="22"/>
        </w:rPr>
      </w:pPr>
      <w:r w:rsidRPr="00365E56">
        <w:rPr>
          <w:b/>
          <w:sz w:val="22"/>
          <w:szCs w:val="22"/>
        </w:rPr>
        <w:t>5. Решение по использованию продукции</w:t>
      </w:r>
    </w:p>
    <w:p w:rsidR="00751588" w:rsidRPr="00365E56">
      <w:pPr>
        <w:pStyle w:val="ConsPlusNormal"/>
        <w:ind w:firstLine="709"/>
        <w:jc w:val="both"/>
        <w:rPr>
          <w:b/>
          <w:sz w:val="22"/>
          <w:szCs w:val="22"/>
        </w:rPr>
      </w:pPr>
    </w:p>
    <w:p w:rsidR="00751588" w:rsidRPr="00365E56">
      <w:pPr>
        <w:pStyle w:val="ConsPlusNormal"/>
        <w:ind w:firstLine="709"/>
        <w:jc w:val="both"/>
        <w:rPr>
          <w:sz w:val="22"/>
          <w:szCs w:val="22"/>
        </w:rPr>
      </w:pPr>
      <w:r w:rsidRPr="00365E56">
        <w:rPr>
          <w:sz w:val="22"/>
          <w:szCs w:val="22"/>
        </w:rPr>
        <w:t>5.1.Заказчик получает от ветеринарной лаборатории протокол испытания продукции, по результатам котороговетеринарным специалистом принимается решение</w:t>
      </w:r>
      <w:r w:rsidRPr="00365E56">
        <w:rPr>
          <w:sz w:val="22"/>
          <w:szCs w:val="22"/>
        </w:rPr>
        <w:br/>
        <w:t>по использованию продукции.</w:t>
      </w:r>
    </w:p>
    <w:p w:rsidR="00751588" w:rsidRPr="00365E56">
      <w:pPr>
        <w:pStyle w:val="ConsPlusNormal"/>
        <w:ind w:firstLine="709"/>
        <w:jc w:val="both"/>
        <w:rPr>
          <w:sz w:val="22"/>
          <w:szCs w:val="22"/>
        </w:rPr>
      </w:pPr>
      <w:r w:rsidRPr="00365E56">
        <w:rPr>
          <w:sz w:val="22"/>
          <w:szCs w:val="22"/>
        </w:rPr>
        <w:t>5.1.2. В случае выявления некачественной и небезопасной продукции она может быть возвращена поставщику, с дальнейшим применением контрольно(надзорных) мероприятий на объектах, откуда поставлялась продукция.</w:t>
      </w:r>
    </w:p>
    <w:p w:rsidR="00751588" w:rsidRPr="00365E56">
      <w:pPr>
        <w:pStyle w:val="ConsPlusNormal"/>
        <w:ind w:firstLine="709"/>
        <w:jc w:val="both"/>
        <w:rPr>
          <w:sz w:val="22"/>
          <w:szCs w:val="22"/>
        </w:rPr>
      </w:pPr>
      <w:r w:rsidRPr="00365E56">
        <w:rPr>
          <w:sz w:val="22"/>
          <w:szCs w:val="22"/>
        </w:rPr>
        <w:t>5.1.3. Продукция может быть утилизирована, с участием органа ветеринарного контроля.</w:t>
      </w:r>
    </w:p>
    <w:p w:rsidR="00751588" w:rsidRPr="00365E56">
      <w:pPr>
        <w:pStyle w:val="ConsPlusNormal"/>
        <w:ind w:firstLine="709"/>
        <w:jc w:val="both"/>
        <w:rPr>
          <w:sz w:val="22"/>
          <w:szCs w:val="22"/>
        </w:rPr>
      </w:pPr>
      <w:r w:rsidRPr="00365E56">
        <w:rPr>
          <w:sz w:val="22"/>
          <w:szCs w:val="22"/>
        </w:rPr>
        <w:t>5.1.4. Продукция может быть уничтожена как биологические отходы под контролем ветеринарной службы территории, с отметкой в акте выполненных работ предприятием, где производилось уничтожение.</w:t>
      </w:r>
    </w:p>
    <w:p w:rsidRPr="00365E56">
      <w:pPr>
        <w:ind w:firstLine="709"/>
        <w:jc w:val="right"/>
        <w:outlineLvl w:val="1"/>
        <w:rPr>
          <w:rFonts w:ascii="Times New Roman" w:hAnsi="Times New Roman" w:cs="Times New Roman"/>
          <w:color w:val="000000" w:themeColor="text1"/>
          <w:sz w:val="22"/>
          <w:szCs w:val="22"/>
        </w:rPr>
      </w:pPr>
    </w:p>
    <w:p w:rsidR="00751588" w:rsidRPr="00365E56">
      <w:pPr>
        <w:ind w:firstLine="709"/>
        <w:jc w:val="both"/>
        <w:rPr>
          <w:rFonts w:ascii="Times New Roman" w:hAnsi="Times New Roman" w:cs="Times New Roman"/>
          <w:color w:val="000000" w:themeColor="text1"/>
          <w:sz w:val="22"/>
          <w:szCs w:val="22"/>
        </w:rPr>
      </w:pPr>
    </w:p>
    <w:p w:rsidR="00751588" w:rsidRPr="00365E56">
      <w:pPr>
        <w:keepNext/>
        <w:keepLines/>
        <w:jc w:val="both"/>
        <w:rPr>
          <w:rFonts w:ascii="Times New Roman" w:hAnsi="Times New Roman" w:cs="Times New Roman"/>
          <w:color w:val="000000" w:themeColor="text1"/>
          <w:sz w:val="22"/>
          <w:szCs w:val="22"/>
        </w:rPr>
      </w:pPr>
    </w:p>
    <w:p w:rsidRPr="00365E56">
      <w:pPr>
        <w:keepNext/>
        <w:keepLines/>
        <w:rPr>
          <w:rFonts w:ascii="Times New Roman" w:hAnsi="Times New Roman" w:cs="Times New Roman"/>
          <w:bCs/>
          <w:color w:val="000000" w:themeColor="text1"/>
          <w:sz w:val="22"/>
          <w:szCs w:val="22"/>
        </w:rPr>
      </w:pPr>
    </w:p>
    <w:p w:rsidR="00751588">
      <w:pPr>
        <w:keepNext/>
        <w:keepLines/>
        <w:rPr>
          <w:rFonts w:ascii="Times New Roman" w:hAnsi="Times New Roman" w:cs="Times New Roman"/>
          <w:color w:val="000000" w:themeColor="text1"/>
          <w:sz w:val="22"/>
          <w:szCs w:val="22"/>
        </w:rPr>
      </w:pPr>
    </w:p>
    <w:p w:rsidR="00751588">
      <w:pPr>
        <w:widowControl/>
        <w:autoSpaceDE/>
        <w:autoSpaceDN/>
        <w:adjustRightInd/>
        <w:spacing w:after="200" w:line="276" w:lineRule="auto"/>
        <w:rPr>
          <w:rFonts w:ascii="Times New Roman" w:hAnsi="Times New Roman" w:cs="Times New Roman"/>
          <w:color w:val="000000" w:themeColor="text1"/>
          <w:sz w:val="22"/>
          <w:szCs w:val="22"/>
        </w:rPr>
        <w:sectPr>
          <w:pgSz w:w="11906" w:h="16838"/>
          <w:pgMar w:top="1134" w:right="850" w:bottom="1134" w:left="1276" w:header="708" w:footer="708" w:gutter="0"/>
          <w:cols w:space="708"/>
          <w:docGrid w:linePitch="360"/>
        </w:sectPr>
      </w:pPr>
      <w:r>
        <w:rPr>
          <w:rFonts w:ascii="Times New Roman" w:hAnsi="Times New Roman" w:cs="Times New Roman"/>
          <w:color w:val="000000" w:themeColor="text1"/>
          <w:sz w:val="22"/>
          <w:szCs w:val="22"/>
        </w:rPr>
        <w:br w:type="page"/>
      </w:r>
    </w:p>
    <w:p w:rsidR="00751588">
      <w:pPr>
        <w:widowControl/>
        <w:autoSpaceDE/>
        <w:autoSpaceDN/>
        <w:adjustRightInd/>
        <w:spacing w:after="200" w:line="276" w:lineRule="auto"/>
        <w:rPr>
          <w:rFonts w:ascii="Times New Roman" w:hAnsi="Times New Roman" w:cs="Times New Roman"/>
          <w:color w:val="000000" w:themeColor="text1"/>
          <w:sz w:val="22"/>
          <w:szCs w:val="22"/>
        </w:rPr>
      </w:pPr>
    </w:p>
    <w:sectPr>
      <w:pgSz w:w="11906" w:h="16838"/>
      <w:pgMar w:top="1134" w:right="1701" w:bottom="113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imSun">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CYR">
    <w:panose1 w:val="020B0604020202020204"/>
    <w:charset w:val="CC"/>
    <w:family w:val="swiss"/>
    <w:pitch w:val="variable"/>
    <w:sig w:usb0="E0002AFF" w:usb1="C0007843" w:usb2="00000009" w:usb3="00000000" w:csb0="000001FF" w:csb1="00000000"/>
  </w:font>
  <w:font w:name="MS Mincho">
    <w:panose1 w:val="02020609040205080304"/>
    <w:charset w:val="80"/>
    <w:family w:val="modern"/>
    <w:pitch w:val="fixed"/>
    <w:sig w:usb0="E00002FF" w:usb1="6AC7FDFB" w:usb2="00000012" w:usb3="00000000" w:csb0="000200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monospace">
    <w:charset w:val="00"/>
    <w:family w:val="auto"/>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9484219"/>
    <w:multiLevelType w:val="multilevel"/>
    <w:tmpl w:val="09484219"/>
    <w:lvl w:ilvl="0">
      <w:start w:val="1"/>
      <w:numFmt w:val="decimal"/>
      <w:suff w:val="space"/>
      <w:lvlText w:val="%1."/>
      <w:lvlJc w:val="left"/>
      <w:rPr>
        <w:rFonts w:ascii="Times New Roman" w:hAnsi="Times New Roman" w:cs="Times New Roman" w:hint="default"/>
        <w:b/>
        <w:i w:val="0"/>
        <w:color w:val="auto"/>
        <w:sz w:val="24"/>
        <w:szCs w:val="24"/>
      </w:rPr>
    </w:lvl>
    <w:lvl w:ilvl="1">
      <w:start w:val="1"/>
      <w:numFmt w:val="decimal"/>
      <w:pStyle w:val="a1"/>
      <w:suff w:val="space"/>
      <w:lvlText w:val="%1.%2."/>
      <w:lvlJc w:val="left"/>
      <w:pPr>
        <w:ind w:left="567"/>
      </w:pPr>
      <w:rPr>
        <w:rFonts w:ascii="Times New Roman" w:hAnsi="Times New Roman" w:cs="Times New Roman" w:hint="default"/>
        <w:b w:val="0"/>
        <w:i w:val="0"/>
        <w:sz w:val="24"/>
        <w:szCs w:val="24"/>
      </w:rPr>
    </w:lvl>
    <w:lvl w:ilvl="2">
      <w:start w:val="1"/>
      <w:numFmt w:val="decimal"/>
      <w:lvlText w:val="%1.%2.%3."/>
      <w:lvlJc w:val="left"/>
      <w:pPr>
        <w:tabs>
          <w:tab w:val="left" w:pos="1440"/>
        </w:tabs>
        <w:ind w:left="1224" w:hanging="504"/>
      </w:pPr>
      <w:rPr>
        <w:rFonts w:cs="Times New Roman" w:hint="default"/>
      </w:rPr>
    </w:lvl>
    <w:lvl w:ilvl="3">
      <w:start w:val="1"/>
      <w:numFmt w:val="decimal"/>
      <w:lvlText w:val="%1.%2.%3.%4."/>
      <w:lvlJc w:val="left"/>
      <w:pPr>
        <w:tabs>
          <w:tab w:val="left" w:pos="1800"/>
        </w:tabs>
        <w:ind w:left="1728" w:hanging="648"/>
      </w:pPr>
      <w:rPr>
        <w:rFonts w:cs="Times New Roman" w:hint="default"/>
      </w:rPr>
    </w:lvl>
    <w:lvl w:ilvl="4">
      <w:start w:val="1"/>
      <w:numFmt w:val="decimal"/>
      <w:lvlText w:val="%1.%2.%3.%4.%5."/>
      <w:lvlJc w:val="left"/>
      <w:pPr>
        <w:tabs>
          <w:tab w:val="left" w:pos="2520"/>
        </w:tabs>
        <w:ind w:left="2232" w:hanging="792"/>
      </w:pPr>
      <w:rPr>
        <w:rFonts w:cs="Times New Roman" w:hint="default"/>
      </w:rPr>
    </w:lvl>
    <w:lvl w:ilvl="5">
      <w:start w:val="1"/>
      <w:numFmt w:val="decimal"/>
      <w:lvlText w:val="%1.%2.%3.%4.%5.%6."/>
      <w:lvlJc w:val="left"/>
      <w:pPr>
        <w:tabs>
          <w:tab w:val="left" w:pos="2880"/>
        </w:tabs>
        <w:ind w:left="2736" w:hanging="936"/>
      </w:pPr>
      <w:rPr>
        <w:rFonts w:cs="Times New Roman" w:hint="default"/>
      </w:rPr>
    </w:lvl>
    <w:lvl w:ilvl="6">
      <w:start w:val="1"/>
      <w:numFmt w:val="decimal"/>
      <w:lvlText w:val="%1.%2.%3.%4.%5.%6.%7."/>
      <w:lvlJc w:val="left"/>
      <w:pPr>
        <w:tabs>
          <w:tab w:val="left" w:pos="3600"/>
        </w:tabs>
        <w:ind w:left="3240" w:hanging="1080"/>
      </w:pPr>
      <w:rPr>
        <w:rFonts w:cs="Times New Roman" w:hint="default"/>
      </w:rPr>
    </w:lvl>
    <w:lvl w:ilvl="7">
      <w:start w:val="1"/>
      <w:numFmt w:val="decimal"/>
      <w:lvlText w:val="%1.%2.%3.%4.%5.%6.%7.%8."/>
      <w:lvlJc w:val="left"/>
      <w:pPr>
        <w:tabs>
          <w:tab w:val="left" w:pos="3960"/>
        </w:tabs>
        <w:ind w:left="3744" w:hanging="1224"/>
      </w:pPr>
      <w:rPr>
        <w:rFonts w:cs="Times New Roman" w:hint="default"/>
      </w:rPr>
    </w:lvl>
    <w:lvl w:ilvl="8">
      <w:start w:val="1"/>
      <w:numFmt w:val="decimal"/>
      <w:lvlText w:val="%1.%2.%3.%4.%5.%6.%7.%8.%9."/>
      <w:lvlJc w:val="left"/>
      <w:pPr>
        <w:tabs>
          <w:tab w:val="left" w:pos="4680"/>
        </w:tabs>
        <w:ind w:left="4320" w:hanging="144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noPunctuationKerning/>
  <w:characterSpacingControl w:val="doNotCompress"/>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qFormat="1"/>
    <w:lsdException w:name="heading 3" w:uiPriority="9"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0" w:unhideWhenUsed="0" w:qFormat="1"/>
    <w:lsdException w:name="annotation text" w:qFormat="1"/>
    <w:lsdException w:name="header" w:semiHidden="0" w:uiPriority="0" w:unhideWhenUsed="0" w:qFormat="1"/>
    <w:lsdException w:name="footer" w:semiHidden="0" w:uiPriority="0" w:unhideWhenUsed="0" w:qFormat="1"/>
    <w:lsdException w:name="caption" w:uiPriority="35" w:qFormat="1"/>
    <w:lsdException w:name="footnote reference" w:semiHidden="0" w:uiPriority="0" w:unhideWhenUsed="0" w:qFormat="1"/>
    <w:lsdException w:name="endnote reference" w:semiHidden="0" w:uiPriority="0" w:unhideWhenUsed="0" w:qFormat="1"/>
    <w:lsdException w:name="endnote text" w:semiHidden="0" w:uiPriority="0" w:unhideWhenUsed="0" w:qFormat="1"/>
    <w:lsdException w:name="Title" w:semiHidden="0" w:uiPriority="0" w:unhideWhenUsed="0" w:qFormat="1"/>
    <w:lsdException w:name="Default Paragraph Font" w:uiPriority="1" w:qFormat="1"/>
    <w:lsdException w:name="Body Text" w:semiHidden="0" w:uiPriority="0" w:unhideWhenUsed="0" w:qFormat="1"/>
    <w:lsdException w:name="Body Text Indent" w:semiHidden="0" w:uiPriority="0" w:unhideWhenUsed="0" w:qFormat="1"/>
    <w:lsdException w:name="Subtitle" w:semiHidden="0" w:uiPriority="11" w:unhideWhenUsed="0" w:qFormat="1"/>
    <w:lsdException w:name="Body Text 3" w:semiHidden="0" w:uiPriority="0" w:unhideWhenUsed="0" w:qFormat="1"/>
    <w:lsdException w:name="Body Text Indent 3" w:qFormat="1"/>
    <w:lsdException w:name="Hyperlink" w:semiHidden="0" w:uiPriority="0" w:unhideWhenUsed="0" w:qFormat="1"/>
    <w:lsdException w:name="Strong" w:semiHidden="0" w:uiPriority="22" w:unhideWhenUsed="0" w:qFormat="1"/>
    <w:lsdException w:name="Emphasis" w:semiHidden="0" w:uiPriority="20" w:unhideWhenUsed="0" w:qFormat="1"/>
    <w:lsdException w:name="Normal (Web)" w:semiHidden="0" w:qFormat="1"/>
    <w:lsdException w:name="HTML Preformatted" w:semiHidden="0" w:qFormat="1"/>
    <w:lsdException w:name="Normal Table" w:qFormat="1"/>
    <w:lsdException w:name="annotation subject" w:qFormat="1"/>
    <w:lsdException w:name="Balloon Text" w:qFormat="1"/>
    <w:lsdException w:name="Table Grid" w:semiHidden="0" w:uiPriority="59" w:unhideWhenUsed="0" w:qFormat="1"/>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iPriority="29" w:unhideWhenUsed="0" w:qFormat="1"/>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pPr>
    <w:rPr>
      <w:rFonts w:ascii="Arial" w:eastAsia="Times New Roman" w:hAnsi="Arial" w:cs="Arial"/>
      <w:sz w:val="18"/>
      <w:szCs w:val="18"/>
    </w:rPr>
  </w:style>
  <w:style w:type="paragraph" w:styleId="Heading1">
    <w:name w:val="heading 1"/>
    <w:basedOn w:val="Normal"/>
    <w:next w:val="Normal"/>
    <w:link w:val="10"/>
    <w:qFormat/>
    <w:pPr>
      <w:keepNext/>
      <w:spacing w:before="240" w:after="60"/>
      <w:outlineLvl w:val="0"/>
    </w:pPr>
    <w:rPr>
      <w:b/>
      <w:bCs/>
      <w:kern w:val="32"/>
      <w:sz w:val="32"/>
      <w:szCs w:val="32"/>
    </w:rPr>
  </w:style>
  <w:style w:type="paragraph" w:styleId="Heading2">
    <w:name w:val="heading 2"/>
    <w:basedOn w:val="Normal"/>
    <w:next w:val="Normal"/>
    <w:link w:val="2"/>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3"/>
    <w:uiPriority w:val="9"/>
    <w:semiHidden/>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4"/>
    <w:qFormat/>
    <w:pPr>
      <w:keepNext/>
      <w:jc w:val="righ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qFormat/>
    <w:rPr>
      <w:vertAlign w:val="superscript"/>
    </w:rPr>
  </w:style>
  <w:style w:type="character" w:styleId="EndnoteReference">
    <w:name w:val="endnote reference"/>
    <w:basedOn w:val="DefaultParagraphFont"/>
    <w:qFormat/>
    <w:rPr>
      <w:vertAlign w:val="superscript"/>
    </w:rPr>
  </w:style>
  <w:style w:type="character" w:styleId="Hyperlink">
    <w:name w:val="Hyperlink"/>
    <w:qFormat/>
    <w:rPr>
      <w:color w:val="0000FF"/>
      <w:u w:val="single"/>
    </w:rPr>
  </w:style>
  <w:style w:type="paragraph" w:styleId="BalloonText">
    <w:name w:val="Balloon Text"/>
    <w:basedOn w:val="Normal"/>
    <w:link w:val="a3"/>
    <w:uiPriority w:val="99"/>
    <w:semiHidden/>
    <w:unhideWhenUsed/>
    <w:qFormat/>
    <w:rPr>
      <w:rFonts w:ascii="Segoe UI" w:hAnsi="Segoe UI" w:cs="Segoe UI"/>
    </w:rPr>
  </w:style>
  <w:style w:type="paragraph" w:styleId="BodyTextIndent3">
    <w:name w:val="Body Text Indent 3"/>
    <w:basedOn w:val="Normal"/>
    <w:link w:val="31"/>
    <w:uiPriority w:val="99"/>
    <w:semiHidden/>
    <w:unhideWhenUsed/>
    <w:qFormat/>
    <w:pPr>
      <w:spacing w:after="120"/>
      <w:ind w:left="283"/>
    </w:pPr>
    <w:rPr>
      <w:sz w:val="16"/>
      <w:szCs w:val="16"/>
    </w:rPr>
  </w:style>
  <w:style w:type="paragraph" w:styleId="EndnoteText">
    <w:name w:val="endnote text"/>
    <w:basedOn w:val="Normal"/>
    <w:link w:val="a2"/>
    <w:qFormat/>
    <w:rPr>
      <w:rFonts w:eastAsia="SimSun" w:cs="Times New Roman"/>
      <w:sz w:val="20"/>
      <w:szCs w:val="20"/>
    </w:rPr>
  </w:style>
  <w:style w:type="paragraph" w:styleId="CommentText">
    <w:name w:val="annotation text"/>
    <w:basedOn w:val="Normal"/>
    <w:link w:val="a4"/>
    <w:uiPriority w:val="99"/>
    <w:semiHidden/>
    <w:unhideWhenUsed/>
    <w:qFormat/>
    <w:rPr>
      <w:sz w:val="20"/>
      <w:szCs w:val="20"/>
    </w:rPr>
  </w:style>
  <w:style w:type="paragraph" w:styleId="CommentSubject">
    <w:name w:val="annotation subject"/>
    <w:basedOn w:val="CommentText"/>
    <w:next w:val="CommentText"/>
    <w:link w:val="a5"/>
    <w:uiPriority w:val="99"/>
    <w:semiHidden/>
    <w:unhideWhenUsed/>
    <w:qFormat/>
    <w:rPr>
      <w:b/>
      <w:bCs/>
    </w:rPr>
  </w:style>
  <w:style w:type="paragraph" w:styleId="FootnoteText">
    <w:name w:val="footnote text"/>
    <w:basedOn w:val="Normal"/>
    <w:link w:val="a6"/>
    <w:qFormat/>
    <w:rPr>
      <w:rFonts w:cs="Times New Roman"/>
      <w:sz w:val="20"/>
      <w:szCs w:val="20"/>
    </w:rPr>
  </w:style>
  <w:style w:type="paragraph" w:styleId="Header">
    <w:name w:val="header"/>
    <w:basedOn w:val="Normal"/>
    <w:link w:val="a7"/>
    <w:qFormat/>
    <w:pPr>
      <w:tabs>
        <w:tab w:val="center" w:pos="4677"/>
        <w:tab w:val="right" w:pos="9355"/>
      </w:tabs>
    </w:pPr>
  </w:style>
  <w:style w:type="paragraph" w:styleId="BodyText">
    <w:name w:val="Body Text"/>
    <w:basedOn w:val="Normal"/>
    <w:link w:val="a"/>
    <w:qFormat/>
    <w:pPr>
      <w:spacing w:after="120"/>
    </w:pPr>
  </w:style>
  <w:style w:type="paragraph" w:styleId="BodyTextIndent">
    <w:name w:val="Body Text Indent"/>
    <w:basedOn w:val="Normal"/>
    <w:link w:val="a0"/>
    <w:qFormat/>
    <w:pPr>
      <w:spacing w:after="120"/>
      <w:ind w:left="283"/>
    </w:pPr>
  </w:style>
  <w:style w:type="paragraph" w:styleId="Title">
    <w:name w:val="Title"/>
    <w:basedOn w:val="Normal"/>
    <w:link w:val="a16"/>
    <w:qFormat/>
    <w:pPr>
      <w:widowControl/>
      <w:autoSpaceDE/>
      <w:autoSpaceDN/>
      <w:adjustRightInd/>
      <w:jc w:val="center"/>
    </w:pPr>
    <w:rPr>
      <w:rFonts w:ascii="Arial CYR" w:eastAsia="MS Mincho" w:hAnsi="Arial CYR" w:cs="Times New Roman"/>
      <w:b/>
      <w:sz w:val="28"/>
      <w:szCs w:val="20"/>
      <w:lang w:eastAsia="en-US"/>
    </w:rPr>
  </w:style>
  <w:style w:type="paragraph" w:styleId="Footer">
    <w:name w:val="footer"/>
    <w:basedOn w:val="Normal"/>
    <w:link w:val="a8"/>
    <w:qFormat/>
    <w:pPr>
      <w:tabs>
        <w:tab w:val="center" w:pos="4677"/>
        <w:tab w:val="right" w:pos="9355"/>
      </w:tabs>
    </w:pPr>
  </w:style>
  <w:style w:type="paragraph" w:styleId="NormalWeb">
    <w:name w:val="Normal (Web)"/>
    <w:basedOn w:val="Normal"/>
    <w:link w:val="a9"/>
    <w:uiPriority w:val="99"/>
    <w:unhideWhenUsed/>
    <w:qFormat/>
    <w:rPr>
      <w:rFonts w:ascii="Times New Roman" w:hAnsi="Times New Roman" w:cs="Times New Roman"/>
      <w:sz w:val="24"/>
      <w:szCs w:val="24"/>
    </w:rPr>
  </w:style>
  <w:style w:type="paragraph" w:styleId="BodyText3">
    <w:name w:val="Body Text 3"/>
    <w:basedOn w:val="Normal"/>
    <w:link w:val="30"/>
    <w:qFormat/>
    <w:pPr>
      <w:spacing w:after="120"/>
    </w:pPr>
    <w:rPr>
      <w:sz w:val="16"/>
      <w:szCs w:val="16"/>
    </w:rPr>
  </w:style>
  <w:style w:type="paragraph" w:styleId="HTMLPreformatted">
    <w:name w:val="HTML Preformatted"/>
    <w:basedOn w:val="Normal"/>
    <w:link w:val="HTML"/>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sz w:val="20"/>
      <w:szCs w:val="20"/>
    </w:rPr>
  </w:style>
  <w:style w:type="table" w:styleId="TableGrid">
    <w:name w:val="Table Grid"/>
    <w:basedOn w:val="TableNormal"/>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
    <w:name w:val="Заголовок 4 Знак"/>
    <w:basedOn w:val="DefaultParagraphFont"/>
    <w:link w:val="Heading4"/>
    <w:qFormat/>
    <w:rPr>
      <w:rFonts w:ascii="Arial" w:eastAsia="Times New Roman" w:hAnsi="Arial" w:cs="Arial"/>
      <w:b/>
      <w:sz w:val="18"/>
      <w:szCs w:val="18"/>
      <w:lang w:eastAsia="ru-RU"/>
    </w:rPr>
  </w:style>
  <w:style w:type="character" w:customStyle="1" w:styleId="a">
    <w:name w:val="Основной текст Знак"/>
    <w:basedOn w:val="DefaultParagraphFont"/>
    <w:link w:val="BodyText"/>
    <w:qFormat/>
    <w:rPr>
      <w:rFonts w:ascii="Arial" w:eastAsia="Times New Roman" w:hAnsi="Arial" w:cs="Arial"/>
      <w:sz w:val="18"/>
      <w:szCs w:val="18"/>
      <w:lang w:eastAsia="ru-RU"/>
    </w:rPr>
  </w:style>
  <w:style w:type="character" w:customStyle="1" w:styleId="a0">
    <w:name w:val="Основной текст с отступом Знак"/>
    <w:basedOn w:val="DefaultParagraphFont"/>
    <w:link w:val="BodyTextIndent"/>
    <w:qFormat/>
    <w:rPr>
      <w:rFonts w:ascii="Arial" w:eastAsia="Times New Roman" w:hAnsi="Arial" w:cs="Arial"/>
      <w:sz w:val="18"/>
      <w:szCs w:val="18"/>
      <w:lang w:eastAsia="ru-RU"/>
    </w:rPr>
  </w:style>
  <w:style w:type="paragraph" w:styleId="ListParagraph">
    <w:name w:val="List Paragraph"/>
    <w:basedOn w:val="Normal"/>
    <w:link w:val="a17"/>
    <w:uiPriority w:val="34"/>
    <w:qFormat/>
    <w:pPr>
      <w:ind w:left="720"/>
      <w:contextualSpacing/>
    </w:pPr>
  </w:style>
  <w:style w:type="paragraph" w:customStyle="1" w:styleId="ConsPlusNormal">
    <w:name w:val="ConsPlusNormal"/>
    <w:link w:val="ConsPlusNormal0"/>
    <w:qFormat/>
    <w:pPr>
      <w:autoSpaceDE w:val="0"/>
      <w:autoSpaceDN w:val="0"/>
      <w:adjustRightInd w:val="0"/>
    </w:pPr>
    <w:rPr>
      <w:rFonts w:eastAsia="Times New Roman"/>
      <w:sz w:val="24"/>
      <w:szCs w:val="24"/>
    </w:rPr>
  </w:style>
  <w:style w:type="character" w:customStyle="1" w:styleId="ConsPlusNormal0">
    <w:name w:val="ConsPlusNormal Знак"/>
    <w:link w:val="ConsPlusNormal"/>
    <w:qFormat/>
    <w:locked/>
    <w:rPr>
      <w:rFonts w:ascii="Times New Roman" w:eastAsia="Times New Roman" w:hAnsi="Times New Roman" w:cs="Times New Roman"/>
      <w:sz w:val="24"/>
      <w:szCs w:val="24"/>
      <w:lang w:eastAsia="ru-RU"/>
    </w:rPr>
  </w:style>
  <w:style w:type="paragraph" w:customStyle="1" w:styleId="Style56">
    <w:name w:val="_Style 56"/>
    <w:basedOn w:val="Normal"/>
    <w:next w:val="NormalWeb"/>
    <w:uiPriority w:val="99"/>
    <w:qFormat/>
    <w:pPr>
      <w:keepNext/>
      <w:widowControl/>
      <w:autoSpaceDE/>
      <w:autoSpaceDN/>
      <w:adjustRightInd/>
    </w:pPr>
    <w:rPr>
      <w:rFonts w:ascii="Times New Roman" w:hAnsi="Times New Roman" w:cs="Times New Roman"/>
      <w:sz w:val="24"/>
      <w:szCs w:val="24"/>
    </w:rPr>
  </w:style>
  <w:style w:type="paragraph" w:customStyle="1" w:styleId="1">
    <w:name w:val="Обычный1"/>
    <w:uiPriority w:val="99"/>
    <w:qFormat/>
    <w:rPr>
      <w:rFonts w:eastAsia="Times New Roman"/>
    </w:rPr>
  </w:style>
  <w:style w:type="paragraph" w:customStyle="1" w:styleId="Style6">
    <w:name w:val="Style6"/>
    <w:basedOn w:val="Normal"/>
    <w:uiPriority w:val="99"/>
    <w:qFormat/>
    <w:pPr>
      <w:spacing w:line="228" w:lineRule="exact"/>
      <w:ind w:firstLine="936"/>
    </w:pPr>
    <w:rPr>
      <w:rFonts w:ascii="Times New Roman" w:hAnsi="Times New Roman" w:cs="Times New Roman"/>
      <w:sz w:val="24"/>
      <w:szCs w:val="24"/>
    </w:rPr>
  </w:style>
  <w:style w:type="paragraph" w:customStyle="1" w:styleId="a1">
    <w:name w:val="Статья_договора"/>
    <w:basedOn w:val="Normal"/>
    <w:qFormat/>
    <w:pPr>
      <w:widowControl/>
      <w:numPr>
        <w:ilvl w:val="1"/>
        <w:numId w:val="1"/>
      </w:numPr>
      <w:autoSpaceDE/>
      <w:autoSpaceDN/>
      <w:adjustRightInd/>
      <w:jc w:val="both"/>
      <w:outlineLvl w:val="1"/>
    </w:pPr>
    <w:rPr>
      <w:rFonts w:cs="Times New Roman"/>
      <w:sz w:val="22"/>
      <w:szCs w:val="22"/>
    </w:rPr>
  </w:style>
  <w:style w:type="character" w:customStyle="1" w:styleId="a2">
    <w:name w:val="Текст концевой сноски Знак"/>
    <w:basedOn w:val="DefaultParagraphFont"/>
    <w:link w:val="EndnoteText"/>
    <w:qFormat/>
    <w:rPr>
      <w:rFonts w:ascii="Arial" w:eastAsia="SimSun" w:hAnsi="Arial" w:cs="Times New Roman"/>
      <w:sz w:val="20"/>
      <w:szCs w:val="20"/>
      <w:lang w:eastAsia="ru-RU"/>
    </w:rPr>
  </w:style>
  <w:style w:type="character" w:customStyle="1" w:styleId="2">
    <w:name w:val="Заголовок 2 Знак"/>
    <w:basedOn w:val="DefaultParagraphFont"/>
    <w:link w:val="Heading2"/>
    <w:qFormat/>
    <w:rPr>
      <w:rFonts w:asciiTheme="majorHAnsi" w:eastAsiaTheme="majorEastAsia" w:hAnsiTheme="majorHAnsi" w:cstheme="majorBidi"/>
      <w:b/>
      <w:bCs/>
      <w:color w:val="4F81BD" w:themeColor="accent1"/>
      <w:sz w:val="26"/>
      <w:szCs w:val="26"/>
      <w:lang w:eastAsia="ru-RU"/>
    </w:rPr>
  </w:style>
  <w:style w:type="character" w:customStyle="1" w:styleId="3">
    <w:name w:val="Заголовок 3 Знак"/>
    <w:basedOn w:val="DefaultParagraphFont"/>
    <w:link w:val="Heading3"/>
    <w:uiPriority w:val="9"/>
    <w:semiHidden/>
    <w:qFormat/>
    <w:rPr>
      <w:rFonts w:asciiTheme="majorHAnsi" w:eastAsiaTheme="majorEastAsia" w:hAnsiTheme="majorHAnsi" w:cstheme="majorBidi"/>
      <w:b/>
      <w:bCs/>
      <w:color w:val="4F81BD" w:themeColor="accent1"/>
      <w:sz w:val="18"/>
      <w:szCs w:val="18"/>
      <w:lang w:eastAsia="ru-RU"/>
    </w:rPr>
  </w:style>
  <w:style w:type="character" w:customStyle="1" w:styleId="10">
    <w:name w:val="Заголовок 1 Знак"/>
    <w:basedOn w:val="DefaultParagraphFont"/>
    <w:link w:val="Heading1"/>
    <w:qFormat/>
    <w:rPr>
      <w:rFonts w:ascii="Arial" w:eastAsia="Times New Roman" w:hAnsi="Arial" w:cs="Arial"/>
      <w:b/>
      <w:bCs/>
      <w:kern w:val="32"/>
      <w:sz w:val="32"/>
      <w:szCs w:val="32"/>
      <w:lang w:eastAsia="ru-RU"/>
    </w:rPr>
  </w:style>
  <w:style w:type="character" w:customStyle="1" w:styleId="a3">
    <w:name w:val="Текст выноски Знак"/>
    <w:basedOn w:val="DefaultParagraphFont"/>
    <w:link w:val="BalloonText"/>
    <w:uiPriority w:val="99"/>
    <w:qFormat/>
    <w:rPr>
      <w:rFonts w:ascii="Segoe UI" w:eastAsia="Times New Roman" w:hAnsi="Segoe UI" w:cs="Segoe UI"/>
      <w:sz w:val="18"/>
      <w:szCs w:val="18"/>
      <w:lang w:eastAsia="ru-RU"/>
    </w:rPr>
  </w:style>
  <w:style w:type="character" w:customStyle="1" w:styleId="11">
    <w:name w:val="Текст выноски Знак1"/>
    <w:basedOn w:val="DefaultParagraphFont"/>
    <w:uiPriority w:val="99"/>
    <w:semiHidden/>
    <w:qFormat/>
    <w:rPr>
      <w:rFonts w:ascii="Tahoma" w:eastAsia="Times New Roman" w:hAnsi="Tahoma" w:cs="Tahoma"/>
      <w:sz w:val="16"/>
      <w:szCs w:val="16"/>
      <w:lang w:eastAsia="ru-RU"/>
    </w:rPr>
  </w:style>
  <w:style w:type="character" w:customStyle="1" w:styleId="a4">
    <w:name w:val="Текст примечания Знак"/>
    <w:basedOn w:val="DefaultParagraphFont"/>
    <w:link w:val="CommentText"/>
    <w:uiPriority w:val="99"/>
    <w:semiHidden/>
    <w:qFormat/>
    <w:rPr>
      <w:rFonts w:ascii="Arial" w:eastAsia="Times New Roman" w:hAnsi="Arial" w:cs="Arial"/>
      <w:sz w:val="20"/>
      <w:szCs w:val="20"/>
      <w:lang w:eastAsia="ru-RU"/>
    </w:rPr>
  </w:style>
  <w:style w:type="character" w:customStyle="1" w:styleId="12">
    <w:name w:val="Текст примечания Знак1"/>
    <w:basedOn w:val="DefaultParagraphFont"/>
    <w:uiPriority w:val="99"/>
    <w:semiHidden/>
    <w:qFormat/>
    <w:rPr>
      <w:rFonts w:ascii="Arial" w:eastAsia="Times New Roman" w:hAnsi="Arial" w:cs="Arial"/>
      <w:sz w:val="20"/>
      <w:szCs w:val="20"/>
      <w:lang w:eastAsia="ru-RU"/>
    </w:rPr>
  </w:style>
  <w:style w:type="character" w:customStyle="1" w:styleId="a5">
    <w:name w:val="Тема примечания Знак"/>
    <w:basedOn w:val="a4"/>
    <w:link w:val="CommentSubject"/>
    <w:uiPriority w:val="99"/>
    <w:semiHidden/>
    <w:qFormat/>
    <w:rPr>
      <w:rFonts w:ascii="Arial" w:eastAsia="Times New Roman" w:hAnsi="Arial" w:cs="Arial"/>
      <w:b/>
      <w:bCs/>
      <w:sz w:val="20"/>
      <w:szCs w:val="20"/>
      <w:lang w:eastAsia="ru-RU"/>
    </w:rPr>
  </w:style>
  <w:style w:type="character" w:customStyle="1" w:styleId="13">
    <w:name w:val="Тема примечания Знак1"/>
    <w:basedOn w:val="12"/>
    <w:uiPriority w:val="99"/>
    <w:semiHidden/>
    <w:qFormat/>
    <w:rPr>
      <w:rFonts w:ascii="Arial" w:eastAsia="Times New Roman" w:hAnsi="Arial" w:cs="Arial"/>
      <w:b/>
      <w:bCs/>
      <w:sz w:val="20"/>
      <w:szCs w:val="20"/>
      <w:lang w:eastAsia="ru-RU"/>
    </w:rPr>
  </w:style>
  <w:style w:type="character" w:customStyle="1" w:styleId="a6">
    <w:name w:val="Текст сноски Знак"/>
    <w:basedOn w:val="DefaultParagraphFont"/>
    <w:link w:val="FootnoteText"/>
    <w:qFormat/>
    <w:rPr>
      <w:rFonts w:ascii="Arial" w:eastAsia="Times New Roman" w:hAnsi="Arial" w:cs="Times New Roman"/>
      <w:sz w:val="20"/>
      <w:szCs w:val="20"/>
      <w:lang w:eastAsia="ru-RU"/>
    </w:rPr>
  </w:style>
  <w:style w:type="character" w:customStyle="1" w:styleId="a7">
    <w:name w:val="Верхний колонтитул Знак"/>
    <w:basedOn w:val="DefaultParagraphFont"/>
    <w:link w:val="Header"/>
    <w:qFormat/>
    <w:rPr>
      <w:rFonts w:ascii="Arial" w:eastAsia="Times New Roman" w:hAnsi="Arial" w:cs="Arial"/>
      <w:sz w:val="18"/>
      <w:szCs w:val="18"/>
      <w:lang w:eastAsia="ru-RU"/>
    </w:rPr>
  </w:style>
  <w:style w:type="character" w:customStyle="1" w:styleId="a8">
    <w:name w:val="Нижний колонтитул Знак"/>
    <w:basedOn w:val="DefaultParagraphFont"/>
    <w:link w:val="Footer"/>
    <w:qFormat/>
    <w:rPr>
      <w:rFonts w:ascii="Arial" w:eastAsia="Times New Roman" w:hAnsi="Arial" w:cs="Arial"/>
      <w:sz w:val="18"/>
      <w:szCs w:val="18"/>
      <w:lang w:eastAsia="ru-RU"/>
    </w:rPr>
  </w:style>
  <w:style w:type="character" w:customStyle="1" w:styleId="a9">
    <w:name w:val="Обычный (веб) Знак"/>
    <w:link w:val="NormalWeb"/>
    <w:uiPriority w:val="99"/>
    <w:qFormat/>
    <w:locked/>
    <w:rPr>
      <w:rFonts w:ascii="Times New Roman" w:eastAsia="Times New Roman" w:hAnsi="Times New Roman" w:cs="Times New Roman"/>
      <w:sz w:val="24"/>
      <w:szCs w:val="24"/>
      <w:lang w:eastAsia="ru-RU"/>
    </w:rPr>
  </w:style>
  <w:style w:type="character" w:customStyle="1" w:styleId="30">
    <w:name w:val="Основной текст 3 Знак"/>
    <w:basedOn w:val="DefaultParagraphFont"/>
    <w:link w:val="BodyText3"/>
    <w:qFormat/>
    <w:rPr>
      <w:rFonts w:ascii="Arial" w:eastAsia="Times New Roman" w:hAnsi="Arial" w:cs="Arial"/>
      <w:sz w:val="16"/>
      <w:szCs w:val="16"/>
      <w:lang w:eastAsia="ru-RU"/>
    </w:rPr>
  </w:style>
  <w:style w:type="character" w:customStyle="1" w:styleId="HTML">
    <w:name w:val="Стандартный HTML Знак"/>
    <w:basedOn w:val="DefaultParagraphFont"/>
    <w:link w:val="HTMLPreformatted"/>
    <w:uiPriority w:val="99"/>
    <w:qFormat/>
    <w:rPr>
      <w:rFonts w:ascii="Courier New" w:eastAsia="Times New Roman" w:hAnsi="Courier New" w:cs="Courier New"/>
      <w:sz w:val="20"/>
      <w:szCs w:val="20"/>
      <w:lang w:eastAsia="ru-RU"/>
    </w:rPr>
  </w:style>
  <w:style w:type="paragraph" w:customStyle="1" w:styleId="a10">
    <w:name w:val="Обычный + по ширине"/>
    <w:basedOn w:val="Normal"/>
    <w:uiPriority w:val="99"/>
    <w:qFormat/>
    <w:pPr>
      <w:widowControl/>
      <w:autoSpaceDE/>
      <w:autoSpaceDN/>
      <w:adjustRightInd/>
      <w:jc w:val="both"/>
    </w:pPr>
    <w:rPr>
      <w:rFonts w:ascii="Times New Roman" w:hAnsi="Times New Roman" w:cs="Times New Roman"/>
      <w:sz w:val="24"/>
      <w:szCs w:val="24"/>
    </w:rPr>
  </w:style>
  <w:style w:type="paragraph" w:customStyle="1" w:styleId="ConsNonformat">
    <w:name w:val="ConsNonformat"/>
    <w:qFormat/>
    <w:pPr>
      <w:widowControl w:val="0"/>
      <w:autoSpaceDE w:val="0"/>
      <w:autoSpaceDN w:val="0"/>
      <w:adjustRightInd w:val="0"/>
      <w:ind w:right="19772"/>
    </w:pPr>
    <w:rPr>
      <w:rFonts w:ascii="Courier New" w:eastAsia="Times New Roman" w:hAnsi="Courier New" w:cs="Tahoma"/>
    </w:rPr>
  </w:style>
  <w:style w:type="paragraph" w:customStyle="1" w:styleId="ConsNormal">
    <w:name w:val="ConsNormal"/>
    <w:link w:val="ConsNormal0"/>
    <w:qFormat/>
    <w:pPr>
      <w:widowControl w:val="0"/>
      <w:autoSpaceDE w:val="0"/>
      <w:autoSpaceDN w:val="0"/>
      <w:adjustRightInd w:val="0"/>
      <w:ind w:right="19772" w:firstLine="720"/>
    </w:pPr>
    <w:rPr>
      <w:rFonts w:ascii="Arial" w:eastAsia="Times New Roman" w:hAnsi="Arial" w:cs="Arial"/>
      <w:sz w:val="22"/>
      <w:szCs w:val="22"/>
    </w:rPr>
  </w:style>
  <w:style w:type="character" w:customStyle="1" w:styleId="ConsNormal0">
    <w:name w:val="ConsNormal Знак"/>
    <w:link w:val="ConsNormal"/>
    <w:qFormat/>
    <w:locked/>
    <w:rPr>
      <w:rFonts w:ascii="Arial" w:eastAsia="Times New Roman" w:hAnsi="Arial" w:cs="Arial"/>
      <w:lang w:eastAsia="ru-RU"/>
    </w:rPr>
  </w:style>
  <w:style w:type="paragraph" w:customStyle="1" w:styleId="Heading">
    <w:name w:val="Heading"/>
    <w:qFormat/>
    <w:pPr>
      <w:widowControl w:val="0"/>
      <w:autoSpaceDE w:val="0"/>
      <w:autoSpaceDN w:val="0"/>
      <w:adjustRightInd w:val="0"/>
    </w:pPr>
    <w:rPr>
      <w:rFonts w:ascii="Arial" w:eastAsia="Times New Roman" w:hAnsi="Arial" w:cs="Arial"/>
      <w:b/>
      <w:bCs/>
      <w:sz w:val="22"/>
      <w:szCs w:val="22"/>
    </w:rPr>
  </w:style>
  <w:style w:type="paragraph" w:customStyle="1" w:styleId="14">
    <w:name w:val="Знак1"/>
    <w:basedOn w:val="Normal"/>
    <w:qFormat/>
    <w:pPr>
      <w:widowControl/>
      <w:autoSpaceDE/>
      <w:autoSpaceDN/>
      <w:adjustRightInd/>
      <w:spacing w:after="160" w:line="240" w:lineRule="exact"/>
    </w:pPr>
    <w:rPr>
      <w:rFonts w:ascii="Verdana" w:hAnsi="Verdana" w:cs="Times New Roman"/>
      <w:sz w:val="20"/>
      <w:szCs w:val="20"/>
      <w:lang w:val="en-US" w:eastAsia="en-US"/>
    </w:rPr>
  </w:style>
  <w:style w:type="paragraph" w:customStyle="1" w:styleId="Iniiaiieoaeno21">
    <w:name w:val="Iniiaiie oaeno 21"/>
    <w:basedOn w:val="Normal"/>
    <w:qFormat/>
    <w:pPr>
      <w:overflowPunct w:val="0"/>
      <w:jc w:val="both"/>
    </w:pPr>
    <w:rPr>
      <w:rFonts w:ascii="Times New Roman" w:hAnsi="Times New Roman" w:cs="Times New Roman"/>
      <w:sz w:val="24"/>
      <w:szCs w:val="24"/>
    </w:rPr>
  </w:style>
  <w:style w:type="paragraph" w:customStyle="1" w:styleId="a11">
    <w:name w:val="Раздел_договора"/>
    <w:basedOn w:val="Heading1"/>
    <w:qFormat/>
    <w:pPr>
      <w:keepLines/>
      <w:widowControl/>
      <w:suppressAutoHyphens/>
      <w:autoSpaceDE/>
      <w:autoSpaceDN/>
      <w:adjustRightInd/>
      <w:spacing w:before="60"/>
      <w:jc w:val="center"/>
    </w:pPr>
    <w:rPr>
      <w:rFonts w:ascii="Verdana" w:hAnsi="Verdana" w:cs="Times New Roman"/>
      <w:caps/>
      <w:kern w:val="28"/>
      <w:sz w:val="22"/>
      <w:szCs w:val="22"/>
    </w:rPr>
  </w:style>
  <w:style w:type="paragraph" w:customStyle="1" w:styleId="PG2">
    <w:name w:val="PG2"/>
    <w:basedOn w:val="Heading2"/>
    <w:qFormat/>
    <w:pPr>
      <w:keepNext w:val="0"/>
      <w:keepLines w:val="0"/>
      <w:widowControl/>
      <w:tabs>
        <w:tab w:val="left" w:pos="530"/>
        <w:tab w:val="left" w:pos="1100"/>
      </w:tabs>
      <w:autoSpaceDE/>
      <w:autoSpaceDN/>
      <w:adjustRightInd/>
      <w:spacing w:before="0"/>
      <w:ind w:left="170"/>
      <w:jc w:val="both"/>
    </w:pPr>
    <w:rPr>
      <w:rFonts w:ascii="Arial" w:eastAsia="Calibri" w:hAnsi="Arial" w:cs="Times New Roman"/>
      <w:b w:val="0"/>
      <w:bCs w:val="0"/>
      <w:color w:val="auto"/>
      <w:sz w:val="24"/>
      <w:szCs w:val="20"/>
    </w:rPr>
  </w:style>
  <w:style w:type="paragraph" w:customStyle="1" w:styleId="110">
    <w:name w:val="Абзац списка11"/>
    <w:basedOn w:val="Normal"/>
    <w:qFormat/>
    <w:pPr>
      <w:suppressAutoHyphens/>
      <w:autoSpaceDE/>
      <w:autoSpaceDN/>
      <w:adjustRightInd/>
      <w:spacing w:before="60" w:after="60"/>
      <w:ind w:left="708" w:firstLine="720"/>
      <w:jc w:val="both"/>
    </w:pPr>
    <w:rPr>
      <w:rFonts w:ascii="Times New Roman" w:hAnsi="Times New Roman" w:cs="Times New Roman"/>
      <w:sz w:val="24"/>
      <w:szCs w:val="24"/>
      <w:lang w:eastAsia="en-US"/>
    </w:rPr>
  </w:style>
  <w:style w:type="paragraph" w:customStyle="1" w:styleId="-">
    <w:name w:val="Контракт-пункт"/>
    <w:basedOn w:val="Normal"/>
    <w:qFormat/>
    <w:pPr>
      <w:widowControl/>
      <w:tabs>
        <w:tab w:val="left" w:pos="851"/>
      </w:tabs>
      <w:autoSpaceDE/>
      <w:autoSpaceDN/>
      <w:adjustRightInd/>
      <w:ind w:left="851" w:hanging="851"/>
      <w:jc w:val="both"/>
    </w:pPr>
    <w:rPr>
      <w:rFonts w:ascii="Times New Roman" w:hAnsi="Times New Roman" w:cs="Times New Roman"/>
      <w:sz w:val="24"/>
      <w:szCs w:val="24"/>
    </w:rPr>
  </w:style>
  <w:style w:type="paragraph" w:customStyle="1" w:styleId="-0">
    <w:name w:val="Контракт-раздел"/>
    <w:basedOn w:val="Normal"/>
    <w:next w:val="-"/>
    <w:qFormat/>
    <w:pPr>
      <w:keepNext/>
      <w:widowControl/>
      <w:tabs>
        <w:tab w:val="left" w:pos="0"/>
        <w:tab w:val="left" w:pos="540"/>
      </w:tabs>
      <w:suppressAutoHyphens/>
      <w:autoSpaceDE/>
      <w:autoSpaceDN/>
      <w:adjustRightInd/>
      <w:spacing w:before="360" w:after="120"/>
      <w:jc w:val="center"/>
      <w:outlineLvl w:val="3"/>
    </w:pPr>
    <w:rPr>
      <w:rFonts w:ascii="Times New Roman" w:hAnsi="Times New Roman" w:cs="Times New Roman"/>
      <w:b/>
      <w:bCs/>
      <w:caps/>
      <w:smallCaps/>
      <w:sz w:val="24"/>
      <w:szCs w:val="24"/>
    </w:rPr>
  </w:style>
  <w:style w:type="paragraph" w:customStyle="1" w:styleId="-1">
    <w:name w:val="Контракт-подпункт"/>
    <w:basedOn w:val="Normal"/>
    <w:qFormat/>
    <w:pPr>
      <w:widowControl/>
      <w:tabs>
        <w:tab w:val="left" w:pos="851"/>
      </w:tabs>
      <w:autoSpaceDE/>
      <w:autoSpaceDN/>
      <w:adjustRightInd/>
      <w:ind w:left="851" w:hanging="851"/>
      <w:jc w:val="both"/>
    </w:pPr>
    <w:rPr>
      <w:rFonts w:ascii="Times New Roman" w:hAnsi="Times New Roman" w:cs="Times New Roman"/>
      <w:sz w:val="24"/>
      <w:szCs w:val="24"/>
    </w:rPr>
  </w:style>
  <w:style w:type="paragraph" w:customStyle="1" w:styleId="-2">
    <w:name w:val="Контракт-подподпункт"/>
    <w:basedOn w:val="Normal"/>
    <w:qFormat/>
    <w:pPr>
      <w:widowControl/>
      <w:tabs>
        <w:tab w:val="left" w:pos="1418"/>
      </w:tabs>
      <w:autoSpaceDE/>
      <w:autoSpaceDN/>
      <w:adjustRightInd/>
      <w:ind w:left="1418" w:hanging="567"/>
      <w:jc w:val="both"/>
    </w:pPr>
    <w:rPr>
      <w:rFonts w:ascii="Times New Roman" w:hAnsi="Times New Roman" w:cs="Times New Roman"/>
      <w:sz w:val="24"/>
      <w:szCs w:val="24"/>
    </w:rPr>
  </w:style>
  <w:style w:type="paragraph" w:customStyle="1" w:styleId="heading1normalunnumbered">
    <w:name w:val="heading 1 normal unnumbered"/>
    <w:basedOn w:val="Normal"/>
    <w:next w:val="Normal"/>
    <w:uiPriority w:val="9"/>
    <w:qFormat/>
    <w:pPr>
      <w:widowControl/>
      <w:autoSpaceDE/>
      <w:autoSpaceDN/>
      <w:adjustRightInd/>
      <w:spacing w:before="120" w:after="120" w:line="276" w:lineRule="auto"/>
      <w:ind w:firstLine="482"/>
      <w:jc w:val="both"/>
      <w:outlineLvl w:val="0"/>
    </w:pPr>
    <w:rPr>
      <w:rFonts w:ascii="Times New Roman" w:hAnsi="Times New Roman" w:cs="Times New Roman"/>
      <w:sz w:val="22"/>
      <w:szCs w:val="22"/>
    </w:rPr>
  </w:style>
  <w:style w:type="paragraph" w:styleId="Quote">
    <w:name w:val="Quote"/>
    <w:basedOn w:val="Normal"/>
    <w:next w:val="Normal"/>
    <w:link w:val="20"/>
    <w:uiPriority w:val="29"/>
    <w:qFormat/>
    <w:pPr>
      <w:widowControl/>
      <w:pBdr>
        <w:left w:val="single" w:sz="24" w:space="10" w:color="999999"/>
      </w:pBdr>
      <w:autoSpaceDE/>
      <w:autoSpaceDN/>
      <w:adjustRightInd/>
      <w:spacing w:before="120" w:line="276" w:lineRule="auto"/>
      <w:ind w:left="964"/>
      <w:jc w:val="both"/>
    </w:pPr>
    <w:rPr>
      <w:rFonts w:ascii="Times New Roman" w:hAnsi="Times New Roman" w:cs="Times New Roman"/>
      <w:i/>
      <w:iCs/>
      <w:color w:val="8064A2"/>
      <w:sz w:val="22"/>
      <w:szCs w:val="22"/>
    </w:rPr>
  </w:style>
  <w:style w:type="character" w:customStyle="1" w:styleId="20">
    <w:name w:val="Цитата 2 Знак"/>
    <w:basedOn w:val="DefaultParagraphFont"/>
    <w:link w:val="Quote"/>
    <w:uiPriority w:val="29"/>
    <w:qFormat/>
    <w:rPr>
      <w:rFonts w:ascii="Times New Roman" w:eastAsia="Times New Roman" w:hAnsi="Times New Roman" w:cs="Times New Roman"/>
      <w:i/>
      <w:iCs/>
      <w:color w:val="8064A2"/>
      <w:lang w:eastAsia="ru-RU"/>
    </w:rPr>
  </w:style>
  <w:style w:type="paragraph" w:customStyle="1" w:styleId="Warning">
    <w:name w:val="Warning"/>
    <w:basedOn w:val="Normal"/>
    <w:next w:val="Normal"/>
    <w:uiPriority w:val="29"/>
    <w:qFormat/>
    <w:pPr>
      <w:widowControl/>
      <w:pBdr>
        <w:left w:val="single" w:sz="24" w:space="10" w:color="999999"/>
      </w:pBdr>
      <w:autoSpaceDE/>
      <w:autoSpaceDN/>
      <w:adjustRightInd/>
      <w:spacing w:before="120" w:line="276" w:lineRule="auto"/>
      <w:ind w:left="964"/>
      <w:jc w:val="both"/>
    </w:pPr>
    <w:rPr>
      <w:rFonts w:ascii="Times New Roman" w:hAnsi="Times New Roman" w:cs="Times New Roman"/>
      <w:i/>
      <w:iCs/>
      <w:color w:val="E36C0A"/>
      <w:sz w:val="22"/>
      <w:szCs w:val="22"/>
    </w:rPr>
  </w:style>
  <w:style w:type="character" w:customStyle="1" w:styleId="apple-converted-space">
    <w:name w:val="apple-converted-space"/>
    <w:basedOn w:val="DefaultParagraphFont"/>
    <w:qFormat/>
  </w:style>
  <w:style w:type="paragraph" w:customStyle="1" w:styleId="copyright-info">
    <w:name w:val="copyright-info"/>
    <w:basedOn w:val="Normal"/>
    <w:qFormat/>
    <w:pPr>
      <w:widowControl/>
      <w:autoSpaceDE/>
      <w:autoSpaceDN/>
      <w:adjustRightInd/>
      <w:spacing w:before="100" w:beforeAutospacing="1" w:after="100" w:afterAutospacing="1"/>
    </w:pPr>
    <w:rPr>
      <w:rFonts w:ascii="Times New Roman" w:hAnsi="Times New Roman" w:cs="Times New Roman"/>
      <w:sz w:val="24"/>
      <w:szCs w:val="24"/>
    </w:rPr>
  </w:style>
  <w:style w:type="character" w:customStyle="1" w:styleId="FontStyle14">
    <w:name w:val="Font Style14"/>
    <w:qFormat/>
    <w:rPr>
      <w:rFonts w:ascii="Times New Roman" w:hAnsi="Times New Roman" w:cs="Times New Roman"/>
      <w:sz w:val="22"/>
      <w:szCs w:val="22"/>
    </w:rPr>
  </w:style>
  <w:style w:type="paragraph" w:customStyle="1" w:styleId="ConsPlusNonformat">
    <w:name w:val="ConsPlusNonformat"/>
    <w:qFormat/>
    <w:pPr>
      <w:widowControl w:val="0"/>
      <w:suppressAutoHyphens/>
      <w:autoSpaceDE w:val="0"/>
    </w:pPr>
    <w:rPr>
      <w:rFonts w:ascii="Courier New" w:eastAsia="Times New Roman" w:hAnsi="Courier New" w:cs="Courier New"/>
      <w:lang w:eastAsia="ar-SA"/>
    </w:rPr>
  </w:style>
  <w:style w:type="character" w:customStyle="1" w:styleId="a12">
    <w:name w:val="Гипертекстовая ссылка"/>
    <w:uiPriority w:val="99"/>
    <w:qFormat/>
    <w:rPr>
      <w:color w:val="106BBE"/>
    </w:rPr>
  </w:style>
  <w:style w:type="paragraph" w:customStyle="1" w:styleId="a13">
    <w:name w:val="Таблицы (моноширинный)"/>
    <w:basedOn w:val="Normal"/>
    <w:next w:val="Normal"/>
    <w:uiPriority w:val="99"/>
    <w:qFormat/>
    <w:rPr>
      <w:rFonts w:ascii="Courier New" w:hAnsi="Courier New" w:cs="Courier New"/>
      <w:sz w:val="24"/>
      <w:szCs w:val="24"/>
    </w:rPr>
  </w:style>
  <w:style w:type="character" w:customStyle="1" w:styleId="31">
    <w:name w:val="Основной текст с отступом 3 Знак"/>
    <w:basedOn w:val="DefaultParagraphFont"/>
    <w:link w:val="BodyTextIndent3"/>
    <w:uiPriority w:val="99"/>
    <w:semiHidden/>
    <w:qFormat/>
    <w:rPr>
      <w:rFonts w:ascii="Arial" w:eastAsia="Times New Roman" w:hAnsi="Arial" w:cs="Arial"/>
      <w:sz w:val="16"/>
      <w:szCs w:val="16"/>
      <w:lang w:eastAsia="ru-RU"/>
    </w:rPr>
  </w:style>
  <w:style w:type="character" w:customStyle="1" w:styleId="a14">
    <w:name w:val="Цветовое выделение"/>
    <w:uiPriority w:val="99"/>
    <w:qFormat/>
    <w:rPr>
      <w:b/>
      <w:bCs/>
      <w:color w:val="26282F"/>
    </w:rPr>
  </w:style>
  <w:style w:type="paragraph" w:customStyle="1" w:styleId="a15">
    <w:name w:val="Нормальный (таблица)"/>
    <w:basedOn w:val="Normal"/>
    <w:next w:val="Normal"/>
    <w:uiPriority w:val="99"/>
    <w:qFormat/>
    <w:pPr>
      <w:jc w:val="both"/>
    </w:pPr>
    <w:rPr>
      <w:rFonts w:ascii="Times New Roman CYR" w:hAnsi="Times New Roman CYR" w:cs="Times New Roman CYR"/>
      <w:sz w:val="24"/>
      <w:szCs w:val="24"/>
    </w:rPr>
  </w:style>
  <w:style w:type="character" w:customStyle="1" w:styleId="15">
    <w:name w:val="Обычный (веб) Знак1"/>
    <w:qFormat/>
    <w:locked/>
    <w:rPr>
      <w:sz w:val="24"/>
      <w:szCs w:val="24"/>
      <w:lang w:val="ru-RU" w:eastAsia="ru-RU" w:bidi="ar-SA"/>
    </w:rPr>
  </w:style>
  <w:style w:type="paragraph" w:customStyle="1" w:styleId="21">
    <w:name w:val="Основной текст 21"/>
    <w:basedOn w:val="Normal"/>
    <w:qFormat/>
    <w:pPr>
      <w:autoSpaceDE/>
      <w:autoSpaceDN/>
      <w:adjustRightInd/>
      <w:spacing w:line="360" w:lineRule="auto"/>
      <w:ind w:firstLine="720"/>
      <w:jc w:val="both"/>
    </w:pPr>
    <w:rPr>
      <w:rFonts w:ascii="Times New Roman" w:hAnsi="Times New Roman" w:cs="Times New Roman"/>
      <w:sz w:val="26"/>
      <w:szCs w:val="20"/>
    </w:rPr>
  </w:style>
  <w:style w:type="paragraph" w:styleId="NoSpacing">
    <w:name w:val="No Spacing"/>
    <w:uiPriority w:val="1"/>
    <w:qFormat/>
    <w:pPr>
      <w:widowControl w:val="0"/>
      <w:autoSpaceDE w:val="0"/>
      <w:autoSpaceDN w:val="0"/>
      <w:adjustRightInd w:val="0"/>
    </w:pPr>
    <w:rPr>
      <w:rFonts w:ascii="Arial" w:eastAsia="Times New Roman" w:hAnsi="Arial" w:cs="Arial"/>
      <w:sz w:val="18"/>
      <w:szCs w:val="18"/>
    </w:rPr>
  </w:style>
  <w:style w:type="character" w:customStyle="1" w:styleId="a16">
    <w:name w:val="Название Знак"/>
    <w:basedOn w:val="DefaultParagraphFont"/>
    <w:link w:val="Title"/>
    <w:qFormat/>
    <w:rPr>
      <w:rFonts w:ascii="Arial CYR" w:eastAsia="MS Mincho" w:hAnsi="Arial CYR" w:cs="Times New Roman"/>
      <w:b/>
      <w:sz w:val="28"/>
      <w:szCs w:val="20"/>
    </w:rPr>
  </w:style>
  <w:style w:type="character" w:customStyle="1" w:styleId="a17">
    <w:name w:val="Абзац списка Знак"/>
    <w:link w:val="ListParagraph"/>
    <w:uiPriority w:val="34"/>
    <w:qFormat/>
    <w:locked/>
    <w:rPr>
      <w:rFonts w:ascii="Arial" w:eastAsia="Times New Roman" w:hAnsi="Arial" w:cs="Arial"/>
      <w:sz w:val="18"/>
      <w:szCs w:val="18"/>
    </w:rPr>
  </w:style>
  <w:style w:type="paragraph" w:customStyle="1" w:styleId="22">
    <w:name w:val="Основной текст (2)"/>
    <w:basedOn w:val="Normal"/>
    <w:qFormat/>
    <w:pPr>
      <w:shd w:val="clear" w:color="auto" w:fill="FFFFFF"/>
      <w:spacing w:before="360" w:after="600" w:line="0" w:lineRule="atLeast"/>
      <w:jc w:val="center"/>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00A4A-0F6F-4778-8FD9-C268BB5D96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63</Pages>
  <Words>34290</Words>
  <Characters>195457</Characters>
  <Application>Microsoft Office Word</Application>
  <DocSecurity>0</DocSecurity>
  <Lines>1628</Lines>
  <Paragraphs>458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ksuser</dc:creator>
  <cp:lastModifiedBy>ksuser</cp:lastModifiedBy>
  <cp:revision>2</cp:revision>
  <dcterms:created xsi:type="dcterms:W3CDTF">2025-06-02T08:31:00Z</dcterms:created>
  <dcterms:modified xsi:type="dcterms:W3CDTF">2025-06-02T08:31:00Z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4536095A82844C4CB378BEC648154BE4</vt:lpwstr>
  </property>
  <property fmtid="{D5CDD505-2E9C-101B-9397-08002B2CF9AE}" pid="3" name="KSOProductBuildVer">
    <vt:lpwstr>1049-12.2.0.17153</vt:lpwstr>
  </property>
</Properties>
</file>